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B3B" w:rsidRDefault="00D25B3B" w:rsidP="00D25B3B">
      <w:pPr>
        <w:tabs>
          <w:tab w:val="left" w:pos="930"/>
        </w:tabs>
        <w:contextualSpacing/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  <w: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ab/>
      </w:r>
    </w:p>
    <w:p w:rsidR="009F043D" w:rsidRDefault="009F043D">
      <w:pP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</w:p>
    <w:tbl>
      <w:tblPr>
        <w:tblStyle w:val="TableGrid"/>
        <w:tblpPr w:leftFromText="180" w:rightFromText="180" w:vertAnchor="page" w:horzAnchor="margin" w:tblpY="33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9F043D" w:rsidRPr="000F093A" w:rsidTr="004D7668">
        <w:tc>
          <w:tcPr>
            <w:tcW w:w="10773" w:type="dxa"/>
            <w:shd w:val="clear" w:color="auto" w:fill="990099"/>
          </w:tcPr>
          <w:p w:rsidR="009F043D" w:rsidRPr="008651D3" w:rsidRDefault="009F043D" w:rsidP="004D7668">
            <w:pPr>
              <w:tabs>
                <w:tab w:val="left" w:pos="1935"/>
              </w:tabs>
              <w:jc w:val="center"/>
              <w:rPr>
                <w:rFonts w:ascii="Brandon Grotesque Black" w:hAnsi="Brandon Grotesque Black"/>
                <w:sz w:val="68"/>
                <w:szCs w:val="68"/>
              </w:rPr>
            </w:pPr>
            <w:r w:rsidRPr="008651D3">
              <w:rPr>
                <w:rFonts w:ascii="Brandon Grotesque Black" w:hAnsi="Brandon Grotesque Black"/>
                <w:color w:val="CBAFC7"/>
                <w:sz w:val="68"/>
                <w:szCs w:val="68"/>
              </w:rPr>
              <w:t>Pankhurst Centre Museum &amp; Garden</w:t>
            </w:r>
          </w:p>
        </w:tc>
      </w:tr>
      <w:tr w:rsidR="009F043D" w:rsidRPr="000F093A" w:rsidTr="004D7668">
        <w:tc>
          <w:tcPr>
            <w:tcW w:w="10773" w:type="dxa"/>
            <w:shd w:val="clear" w:color="auto" w:fill="CBAFC7"/>
          </w:tcPr>
          <w:p w:rsidR="009F043D" w:rsidRPr="000F093A" w:rsidRDefault="009F043D" w:rsidP="004D7668">
            <w:pPr>
              <w:jc w:val="center"/>
              <w:rPr>
                <w:rFonts w:ascii="Avenir" w:hAnsi="Avenir"/>
                <w:sz w:val="80"/>
                <w:szCs w:val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andon Grotesque Black" w:hAnsi="Brandon Grotesque Black"/>
                <w:sz w:val="80"/>
                <w:szCs w:val="80"/>
              </w:rPr>
              <w:t>Tours Information</w:t>
            </w:r>
          </w:p>
        </w:tc>
      </w:tr>
    </w:tbl>
    <w:p w:rsidR="009F043D" w:rsidRDefault="009F043D" w:rsidP="009F043D">
      <w:pPr>
        <w:pStyle w:val="NormalWeb"/>
        <w:spacing w:before="0" w:beforeAutospacing="0" w:after="0" w:afterAutospacing="0"/>
        <w:contextualSpacing/>
        <w:jc w:val="center"/>
      </w:pPr>
    </w:p>
    <w:p w:rsidR="009F043D" w:rsidRDefault="009F043D" w:rsidP="009F043D">
      <w:pPr>
        <w:pStyle w:val="NormalWeb"/>
        <w:spacing w:before="0" w:beforeAutospacing="0" w:after="0" w:afterAutospacing="0"/>
        <w:contextualSpacing/>
        <w:jc w:val="center"/>
      </w:pPr>
      <w:r w:rsidRPr="00D73FB1">
        <w:rPr>
          <w:noProof/>
        </w:rPr>
        <w:drawing>
          <wp:inline distT="0" distB="0" distL="0" distR="0" wp14:anchorId="32DB79A7" wp14:editId="28D6DC7A">
            <wp:extent cx="5852160" cy="39044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KWP01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3D" w:rsidRDefault="009F043D" w:rsidP="009F043D">
      <w:pPr>
        <w:pStyle w:val="NormalWeb"/>
        <w:spacing w:before="0" w:beforeAutospacing="0" w:after="0" w:afterAutospacing="0"/>
        <w:contextualSpacing/>
        <w:jc w:val="center"/>
      </w:pPr>
    </w:p>
    <w:p w:rsidR="009F043D" w:rsidRPr="008620F0" w:rsidRDefault="009F043D" w:rsidP="009F043D">
      <w:pPr>
        <w:pStyle w:val="NormalWeb"/>
        <w:spacing w:before="0" w:beforeAutospacing="0" w:after="0" w:afterAutospacing="0"/>
        <w:contextualSpacing/>
        <w:jc w:val="center"/>
        <w:rPr>
          <w:rFonts w:ascii="Avenir" w:hAnsi="Avenir"/>
          <w:b/>
          <w:sz w:val="36"/>
          <w:szCs w:val="36"/>
        </w:rPr>
      </w:pPr>
      <w:r w:rsidRPr="008620F0">
        <w:rPr>
          <w:rFonts w:ascii="Brandon Grotesque Black" w:hAnsi="Brandon Grotesque Black" w:cs="Helvetica"/>
          <w:b/>
          <w:bCs/>
          <w:color w:val="7030A0"/>
          <w:sz w:val="36"/>
          <w:szCs w:val="36"/>
        </w:rPr>
        <w:t xml:space="preserve">Follow us online: </w:t>
      </w:r>
      <w:hyperlink r:id="rId8" w:history="1">
        <w:r w:rsidRPr="00555DE6">
          <w:rPr>
            <w:rStyle w:val="Hyperlink"/>
            <w:rFonts w:ascii="Avenir" w:hAnsi="Avenir"/>
            <w:b/>
            <w:sz w:val="36"/>
            <w:szCs w:val="36"/>
          </w:rPr>
          <w:t>www.pankhursttrust.org</w:t>
        </w:r>
      </w:hyperlink>
      <w:r w:rsidRPr="008620F0">
        <w:rPr>
          <w:rFonts w:ascii="Avenir" w:hAnsi="Avenir"/>
          <w:b/>
          <w:color w:val="7030A0"/>
          <w:sz w:val="36"/>
          <w:szCs w:val="36"/>
        </w:rPr>
        <w:t xml:space="preserve">  #</w:t>
      </w:r>
      <w:proofErr w:type="spellStart"/>
      <w:r w:rsidRPr="008620F0">
        <w:rPr>
          <w:rFonts w:ascii="Avenir" w:hAnsi="Avenir"/>
          <w:b/>
          <w:color w:val="7030A0"/>
          <w:sz w:val="36"/>
          <w:szCs w:val="36"/>
        </w:rPr>
        <w:t>PankhurstCentre</w:t>
      </w:r>
      <w:proofErr w:type="spellEnd"/>
      <w:r w:rsidRPr="008620F0">
        <w:rPr>
          <w:rFonts w:ascii="Avenir" w:hAnsi="Avenir"/>
          <w:b/>
          <w:color w:val="538135" w:themeColor="accent6" w:themeShade="BF"/>
          <w:sz w:val="36"/>
          <w:szCs w:val="36"/>
        </w:rPr>
        <w:t xml:space="preserve"> </w:t>
      </w:r>
    </w:p>
    <w:p w:rsidR="009F043D" w:rsidRPr="00EF4407" w:rsidRDefault="009F043D" w:rsidP="009F043D">
      <w:pPr>
        <w:tabs>
          <w:tab w:val="right" w:pos="9026"/>
        </w:tabs>
        <w:rPr>
          <w:rFonts w:ascii="Avenir" w:hAnsi="Avenir"/>
          <w:b/>
          <w:color w:val="7030A0"/>
          <w:sz w:val="16"/>
          <w:szCs w:val="16"/>
        </w:rPr>
      </w:pPr>
      <w:r w:rsidRPr="00EF4407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80768" behindDoc="1" locked="0" layoutInCell="1" allowOverlap="1" wp14:anchorId="55D501DF" wp14:editId="67B5A1C6">
            <wp:simplePos x="0" y="0"/>
            <wp:positionH relativeFrom="margin">
              <wp:posOffset>6143625</wp:posOffset>
            </wp:positionH>
            <wp:positionV relativeFrom="paragraph">
              <wp:posOffset>6985</wp:posOffset>
            </wp:positionV>
            <wp:extent cx="619125" cy="666750"/>
            <wp:effectExtent l="0" t="0" r="9525" b="0"/>
            <wp:wrapNone/>
            <wp:docPr id="6" name="Picture 6" descr="C:\Users\Philippa\AppData\Local\Microsoft\Windows\Temporary Internet Files\Content.Word\Angel Icon_Prin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a\AppData\Local\Microsoft\Windows\Temporary Internet Files\Content.Word\Angel Icon_Print-cmyk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7407" r="13580" b="6173"/>
                    <a:stretch/>
                  </pic:blipFill>
                  <pic:spPr bwMode="auto"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9F043D" w:rsidRPr="000F093A" w:rsidTr="004D7668">
        <w:trPr>
          <w:jc w:val="center"/>
        </w:trPr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color w:val="2E74B5" w:themeColor="accent1" w:themeShade="BF"/>
                <w:sz w:val="24"/>
                <w:szCs w:val="24"/>
              </w:rPr>
            </w:pPr>
            <w:r w:rsidRPr="000F093A">
              <w:rPr>
                <w:rFonts w:ascii="Avenir" w:hAnsi="Avenir"/>
                <w:noProof/>
                <w:color w:val="2E74B5" w:themeColor="accent1" w:themeShade="B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3E0C19FF" wp14:editId="714E2925">
                  <wp:simplePos x="0" y="0"/>
                  <wp:positionH relativeFrom="margin">
                    <wp:posOffset>337383</wp:posOffset>
                  </wp:positionH>
                  <wp:positionV relativeFrom="paragraph">
                    <wp:posOffset>7620</wp:posOffset>
                  </wp:positionV>
                  <wp:extent cx="118521" cy="11852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b_icon_325x32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1" cy="11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93A">
              <w:rPr>
                <w:rFonts w:ascii="Avenir" w:hAnsi="Avenir"/>
                <w:color w:val="2E74B5" w:themeColor="accent1" w:themeShade="BF"/>
                <w:sz w:val="24"/>
                <w:szCs w:val="24"/>
              </w:rPr>
              <w:t>Facebook</w:t>
            </w:r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noProof/>
                <w:color w:val="2E74B5" w:themeColor="accent1" w:themeShade="BF"/>
                <w:sz w:val="24"/>
                <w:szCs w:val="24"/>
                <w:lang w:eastAsia="en-GB"/>
              </w:rPr>
            </w:pPr>
            <w:r w:rsidRPr="000F093A">
              <w:rPr>
                <w:rFonts w:ascii="Avenir" w:hAnsi="Avenir"/>
                <w:noProof/>
                <w:color w:val="7030A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E8D64A7" wp14:editId="715B5061">
                  <wp:simplePos x="0" y="0"/>
                  <wp:positionH relativeFrom="margin">
                    <wp:posOffset>561975</wp:posOffset>
                  </wp:positionH>
                  <wp:positionV relativeFrom="paragraph">
                    <wp:posOffset>0</wp:posOffset>
                  </wp:positionV>
                  <wp:extent cx="152229" cy="152229"/>
                  <wp:effectExtent l="0" t="0" r="635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wi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9" cy="15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93A">
              <w:rPr>
                <w:rFonts w:ascii="Avenir" w:hAnsi="Avenir"/>
                <w:color w:val="2E74B5" w:themeColor="accent1" w:themeShade="BF"/>
                <w:sz w:val="24"/>
                <w:szCs w:val="24"/>
              </w:rPr>
              <w:t xml:space="preserve">Twitter </w:t>
            </w:r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left" w:pos="384"/>
                <w:tab w:val="center" w:pos="1026"/>
                <w:tab w:val="right" w:pos="9026"/>
              </w:tabs>
              <w:jc w:val="center"/>
              <w:rPr>
                <w:rFonts w:ascii="Avenir" w:hAnsi="Avenir"/>
                <w:color w:val="2E74B5" w:themeColor="accent1" w:themeShade="BF"/>
                <w:sz w:val="24"/>
                <w:szCs w:val="24"/>
              </w:rPr>
            </w:pPr>
            <w:r w:rsidRPr="000F093A">
              <w:rPr>
                <w:rFonts w:ascii="Avenir" w:hAnsi="Avenir"/>
                <w:noProof/>
                <w:color w:val="7030A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72780CA" wp14:editId="2184A06C">
                  <wp:simplePos x="0" y="0"/>
                  <wp:positionH relativeFrom="margin">
                    <wp:posOffset>216733</wp:posOffset>
                  </wp:positionH>
                  <wp:positionV relativeFrom="paragraph">
                    <wp:posOffset>7620</wp:posOffset>
                  </wp:positionV>
                  <wp:extent cx="189605" cy="126323"/>
                  <wp:effectExtent l="0" t="0" r="1270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sta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73"/>
                          <a:stretch/>
                        </pic:blipFill>
                        <pic:spPr bwMode="auto">
                          <a:xfrm>
                            <a:off x="0" y="0"/>
                            <a:ext cx="189605" cy="1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93A">
              <w:rPr>
                <w:rFonts w:ascii="Avenir" w:hAnsi="Avenir"/>
                <w:color w:val="2E74B5" w:themeColor="accent1" w:themeShade="BF"/>
                <w:sz w:val="24"/>
                <w:szCs w:val="24"/>
              </w:rPr>
              <w:t>Instagram</w:t>
            </w:r>
          </w:p>
        </w:tc>
      </w:tr>
      <w:tr w:rsidR="009F043D" w:rsidRPr="000F093A" w:rsidTr="004D7668">
        <w:trPr>
          <w:jc w:val="center"/>
        </w:trPr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b/>
                <w:color w:val="7030A0"/>
                <w:sz w:val="24"/>
                <w:szCs w:val="24"/>
              </w:rPr>
            </w:pPr>
            <w:proofErr w:type="spellStart"/>
            <w:r w:rsidRPr="000F093A">
              <w:rPr>
                <w:rFonts w:ascii="Avenir" w:hAnsi="Avenir"/>
                <w:b/>
                <w:color w:val="7030A0"/>
                <w:sz w:val="24"/>
                <w:szCs w:val="24"/>
              </w:rPr>
              <w:t>ThePankhurst</w:t>
            </w:r>
            <w:proofErr w:type="spellEnd"/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b/>
                <w:color w:val="7030A0"/>
                <w:sz w:val="24"/>
                <w:szCs w:val="24"/>
              </w:rPr>
            </w:pPr>
            <w:r w:rsidRPr="000F093A">
              <w:rPr>
                <w:rFonts w:ascii="Avenir" w:hAnsi="Avenir"/>
                <w:b/>
                <w:color w:val="7030A0"/>
                <w:sz w:val="24"/>
                <w:szCs w:val="24"/>
              </w:rPr>
              <w:t>@Pankhurst Centre</w:t>
            </w:r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color w:val="7030A0"/>
                <w:sz w:val="24"/>
                <w:szCs w:val="24"/>
              </w:rPr>
            </w:pPr>
            <w:proofErr w:type="spellStart"/>
            <w:r w:rsidRPr="000F093A">
              <w:rPr>
                <w:rFonts w:ascii="Avenir" w:hAnsi="Avenir"/>
                <w:b/>
                <w:color w:val="7030A0"/>
                <w:sz w:val="24"/>
                <w:szCs w:val="24"/>
              </w:rPr>
              <w:t>thepankhurst</w:t>
            </w:r>
            <w:proofErr w:type="spellEnd"/>
          </w:p>
        </w:tc>
      </w:tr>
      <w:tr w:rsidR="009F043D" w:rsidRPr="000F093A" w:rsidTr="004D7668">
        <w:trPr>
          <w:jc w:val="center"/>
        </w:trPr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b/>
                <w:color w:val="7030A0"/>
                <w:sz w:val="24"/>
                <w:szCs w:val="24"/>
              </w:rPr>
            </w:pPr>
            <w:r w:rsidRPr="000F093A">
              <w:rPr>
                <w:rFonts w:ascii="Avenir" w:hAnsi="Avenir"/>
                <w:b/>
                <w:color w:val="7030A0"/>
                <w:sz w:val="24"/>
                <w:szCs w:val="24"/>
              </w:rPr>
              <w:t>Manchester Women's Aid</w:t>
            </w:r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rFonts w:ascii="Avenir" w:hAnsi="Avenir"/>
                <w:b/>
                <w:color w:val="7030A0"/>
                <w:sz w:val="24"/>
                <w:szCs w:val="24"/>
              </w:rPr>
            </w:pPr>
            <w:r w:rsidRPr="000F093A">
              <w:rPr>
                <w:sz w:val="24"/>
                <w:szCs w:val="24"/>
              </w:rPr>
              <w:tab/>
            </w:r>
            <w:hyperlink r:id="rId13" w:history="1">
              <w:r w:rsidRPr="000F093A">
                <w:rPr>
                  <w:rStyle w:val="Hyperlink"/>
                  <w:rFonts w:ascii="Avenir" w:hAnsi="Avenir"/>
                  <w:b/>
                  <w:color w:val="7030A0"/>
                  <w:sz w:val="24"/>
                  <w:szCs w:val="24"/>
                </w:rPr>
                <w:t>@</w:t>
              </w:r>
              <w:proofErr w:type="spellStart"/>
              <w:r w:rsidRPr="000F093A">
                <w:rPr>
                  <w:rStyle w:val="Hyperlink"/>
                  <w:rFonts w:ascii="Avenir" w:hAnsi="Avenir"/>
                  <w:b/>
                  <w:color w:val="7030A0"/>
                  <w:sz w:val="24"/>
                  <w:szCs w:val="24"/>
                </w:rPr>
                <w:t>MancWomensAid</w:t>
              </w:r>
              <w:proofErr w:type="spellEnd"/>
            </w:hyperlink>
          </w:p>
        </w:tc>
        <w:tc>
          <w:tcPr>
            <w:tcW w:w="3355" w:type="dxa"/>
          </w:tcPr>
          <w:p w:rsidR="009F043D" w:rsidRPr="000F093A" w:rsidRDefault="009F043D" w:rsidP="004D7668">
            <w:pPr>
              <w:tabs>
                <w:tab w:val="right" w:pos="9026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9F043D" w:rsidRPr="000F093A" w:rsidRDefault="009F043D" w:rsidP="009F043D">
      <w:pPr>
        <w:tabs>
          <w:tab w:val="right" w:pos="9026"/>
        </w:tabs>
        <w:rPr>
          <w:rFonts w:ascii="Avenir" w:hAnsi="Avenir"/>
          <w:b/>
          <w:color w:val="7030A0"/>
          <w:sz w:val="24"/>
          <w:szCs w:val="24"/>
        </w:rPr>
      </w:pPr>
    </w:p>
    <w:p w:rsidR="009F043D" w:rsidRDefault="009F043D" w:rsidP="009F043D">
      <w:pPr>
        <w:contextualSpacing/>
        <w:jc w:val="center"/>
        <w:rPr>
          <w:rFonts w:ascii="Avenir" w:eastAsia="Times New Roman" w:hAnsi="Avenir" w:cs="Helvetica"/>
          <w:b/>
          <w:color w:val="000000" w:themeColor="text1"/>
          <w:sz w:val="24"/>
          <w:szCs w:val="24"/>
          <w:lang w:eastAsia="en-GB"/>
        </w:rPr>
      </w:pPr>
      <w:r>
        <w:rPr>
          <w:rFonts w:ascii="Avenir" w:eastAsia="Times New Roman" w:hAnsi="Avenir" w:cs="Helvetica"/>
          <w:b/>
          <w:color w:val="000000" w:themeColor="text1"/>
          <w:sz w:val="24"/>
          <w:szCs w:val="24"/>
          <w:lang w:eastAsia="en-GB"/>
        </w:rPr>
        <w:t xml:space="preserve">Address: Pankhurst Centre: </w:t>
      </w:r>
      <w:r w:rsidRPr="000F093A">
        <w:rPr>
          <w:rFonts w:ascii="Avenir" w:eastAsia="Times New Roman" w:hAnsi="Avenir" w:cs="Helvetica"/>
          <w:b/>
          <w:color w:val="000000" w:themeColor="text1"/>
          <w:sz w:val="24"/>
          <w:szCs w:val="24"/>
          <w:lang w:eastAsia="en-GB"/>
        </w:rPr>
        <w:t>60-62 Nels</w:t>
      </w:r>
      <w:r>
        <w:rPr>
          <w:rFonts w:ascii="Avenir" w:eastAsia="Times New Roman" w:hAnsi="Avenir" w:cs="Helvetica"/>
          <w:b/>
          <w:color w:val="000000" w:themeColor="text1"/>
          <w:sz w:val="24"/>
          <w:szCs w:val="24"/>
          <w:lang w:eastAsia="en-GB"/>
        </w:rPr>
        <w:t>on Street, Manchester, M13 9WP</w:t>
      </w:r>
    </w:p>
    <w:p w:rsidR="009F043D" w:rsidRPr="008651D3" w:rsidRDefault="009F043D" w:rsidP="009F043D">
      <w:pPr>
        <w:contextualSpacing/>
        <w:jc w:val="center"/>
        <w:rPr>
          <w:rFonts w:ascii="Avenir" w:eastAsia="Times New Roman" w:hAnsi="Avenir" w:cs="Helvetica"/>
          <w:b/>
          <w:color w:val="000000" w:themeColor="text1"/>
          <w:sz w:val="32"/>
          <w:szCs w:val="32"/>
          <w:lang w:eastAsia="en-GB"/>
        </w:rPr>
      </w:pPr>
    </w:p>
    <w:p w:rsidR="009F043D" w:rsidRPr="008651D3" w:rsidRDefault="009F043D" w:rsidP="009F043D">
      <w:pPr>
        <w:jc w:val="center"/>
        <w:rPr>
          <w:rFonts w:ascii="Avenir" w:eastAsia="Times New Roman" w:hAnsi="Avenir" w:cs="Helvetica"/>
          <w:b/>
          <w:color w:val="000000" w:themeColor="text1"/>
          <w:sz w:val="32"/>
          <w:szCs w:val="32"/>
          <w:lang w:eastAsia="en-GB"/>
        </w:rPr>
      </w:pPr>
      <w:r w:rsidRPr="008651D3">
        <w:rPr>
          <w:rFonts w:ascii="Avenir" w:hAnsi="Avenir"/>
          <w:noProof/>
          <w:sz w:val="32"/>
          <w:szCs w:val="32"/>
          <w:lang w:eastAsia="en-GB"/>
        </w:rPr>
        <w:drawing>
          <wp:inline distT="0" distB="0" distL="0" distR="0" wp14:anchorId="780B1D4E" wp14:editId="5D7043E0">
            <wp:extent cx="1563993" cy="15523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WD2018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b="10875"/>
                    <a:stretch/>
                  </pic:blipFill>
                  <pic:spPr bwMode="auto">
                    <a:xfrm>
                      <a:off x="0" y="0"/>
                      <a:ext cx="1589970" cy="157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1D3">
        <w:rPr>
          <w:rFonts w:ascii="Avenir" w:hAnsi="Avenir"/>
          <w:noProof/>
          <w:sz w:val="32"/>
          <w:szCs w:val="32"/>
          <w:lang w:eastAsia="en-GB"/>
        </w:rPr>
        <w:drawing>
          <wp:inline distT="0" distB="0" distL="0" distR="0" wp14:anchorId="36E8E309" wp14:editId="1F5A9103">
            <wp:extent cx="2400300" cy="155718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eting of the WSPU,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61" cy="16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51D3">
        <w:rPr>
          <w:rFonts w:ascii="Avenir" w:hAnsi="Avenir"/>
          <w:noProof/>
          <w:sz w:val="32"/>
          <w:szCs w:val="32"/>
          <w:lang w:eastAsia="en-GB"/>
        </w:rPr>
        <w:drawing>
          <wp:inline distT="0" distB="0" distL="0" distR="0" wp14:anchorId="7079D12A" wp14:editId="0C5A377D">
            <wp:extent cx="2274397" cy="1538984"/>
            <wp:effectExtent l="0" t="0" r="0" b="4445"/>
            <wp:docPr id="12" name="Picture 12" descr="V:\24131268_2086572784937271_7509354055523547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4131268_2086572784937271_750935405552354712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92" cy="15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3D" w:rsidRDefault="009F043D" w:rsidP="009F043D">
      <w:pP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</w:p>
    <w:p w:rsidR="009F043D" w:rsidRPr="00C53B3C" w:rsidRDefault="009F043D" w:rsidP="009F043D">
      <w:pP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</w:p>
    <w:p w:rsidR="009F043D" w:rsidRDefault="009F043D">
      <w:pP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</w:p>
    <w:p w:rsidR="009F043D" w:rsidRDefault="009F043D" w:rsidP="009F043D">
      <w:pPr>
        <w:contextualSpacing/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  <w:bookmarkStart w:id="0" w:name="_GoBack"/>
      <w:bookmarkEnd w:id="0"/>
    </w:p>
    <w:p w:rsidR="00B50397" w:rsidRPr="00341FF3" w:rsidRDefault="00B50397" w:rsidP="00B50397">
      <w:pPr>
        <w:shd w:val="clear" w:color="auto" w:fill="7030A0"/>
        <w:contextualSpacing/>
        <w:jc w:val="center"/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</w:pPr>
      <w:r w:rsidRPr="00E6368B"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>PANKHURST CENTRE</w:t>
      </w:r>
      <w: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 xml:space="preserve"> TOUR </w:t>
      </w:r>
      <w:r w:rsidRPr="00E6368B"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 xml:space="preserve">BOOKING </w:t>
      </w:r>
      <w:r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 xml:space="preserve">ENQUIRY </w:t>
      </w:r>
      <w:r w:rsidRPr="00E6368B">
        <w:rPr>
          <w:rFonts w:ascii="Avenir" w:hAnsi="Avenir" w:cs="Times New Roman"/>
          <w:b/>
          <w:noProof/>
          <w:color w:val="FFFFFF" w:themeColor="background1"/>
          <w:sz w:val="32"/>
          <w:szCs w:val="32"/>
          <w:lang w:eastAsia="en-GB"/>
        </w:rPr>
        <w:t xml:space="preserve">FORM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68"/>
        <w:gridCol w:w="8059"/>
      </w:tblGrid>
      <w:tr w:rsidR="00B50397" w:rsidRPr="00E6368B" w:rsidTr="00B13D7D">
        <w:trPr>
          <w:trHeight w:val="547"/>
        </w:trPr>
        <w:tc>
          <w:tcPr>
            <w:tcW w:w="2568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Lead Contact Name: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  <w:tr w:rsidR="00B50397" w:rsidRPr="00E6368B" w:rsidTr="00B13D7D">
        <w:trPr>
          <w:trHeight w:val="424"/>
        </w:trPr>
        <w:tc>
          <w:tcPr>
            <w:tcW w:w="2568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Organisation: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  <w:tr w:rsidR="00B50397" w:rsidRPr="00E6368B" w:rsidTr="00B13D7D">
        <w:trPr>
          <w:trHeight w:val="438"/>
        </w:trPr>
        <w:tc>
          <w:tcPr>
            <w:tcW w:w="2568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Address: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  <w:tr w:rsidR="00B50397" w:rsidRPr="00E6368B" w:rsidTr="00B13D7D">
        <w:trPr>
          <w:trHeight w:val="700"/>
        </w:trPr>
        <w:tc>
          <w:tcPr>
            <w:tcW w:w="2568" w:type="dxa"/>
          </w:tcPr>
          <w:p w:rsidR="00B50397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 xml:space="preserve">Invoice Address </w:t>
            </w:r>
          </w:p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(If different):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  <w:tr w:rsidR="00B50397" w:rsidRPr="00E6368B" w:rsidTr="00B13D7D">
        <w:trPr>
          <w:trHeight w:val="420"/>
        </w:trPr>
        <w:tc>
          <w:tcPr>
            <w:tcW w:w="2568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Contact Number: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  <w:tr w:rsidR="00B50397" w:rsidRPr="00E6368B" w:rsidTr="00B13D7D">
        <w:trPr>
          <w:trHeight w:val="413"/>
        </w:trPr>
        <w:tc>
          <w:tcPr>
            <w:tcW w:w="2568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Email Address:</w:t>
            </w:r>
            <w:r>
              <w:rPr>
                <w:rFonts w:ascii="Avenir" w:hAnsi="Avenir"/>
                <w:b/>
                <w:sz w:val="24"/>
                <w:szCs w:val="24"/>
              </w:rPr>
              <w:t xml:space="preserve"> (required)</w:t>
            </w:r>
          </w:p>
        </w:tc>
        <w:tc>
          <w:tcPr>
            <w:tcW w:w="8059" w:type="dxa"/>
          </w:tcPr>
          <w:p w:rsidR="00B50397" w:rsidRPr="00E6368B" w:rsidRDefault="00B50397" w:rsidP="00B13D7D">
            <w:pPr>
              <w:contextualSpacing/>
              <w:rPr>
                <w:rFonts w:ascii="Avenir" w:hAnsi="Avenir"/>
                <w:b/>
                <w:sz w:val="24"/>
                <w:szCs w:val="24"/>
              </w:rPr>
            </w:pPr>
          </w:p>
        </w:tc>
      </w:tr>
    </w:tbl>
    <w:p w:rsidR="00B50397" w:rsidRDefault="00B50397" w:rsidP="00B50397">
      <w:pPr>
        <w:contextualSpacing/>
        <w:rPr>
          <w:rFonts w:ascii="Avenir" w:hAnsi="Avenir"/>
          <w:b/>
          <w:sz w:val="24"/>
          <w:szCs w:val="24"/>
        </w:rPr>
      </w:pPr>
    </w:p>
    <w:p w:rsidR="00B50397" w:rsidRDefault="00B50397" w:rsidP="00B50397">
      <w:pPr>
        <w:contextualSpacing/>
        <w:rPr>
          <w:rFonts w:ascii="Avenir" w:hAnsi="Avenir"/>
          <w:b/>
          <w:sz w:val="24"/>
          <w:szCs w:val="24"/>
        </w:rPr>
      </w:pPr>
      <w:r>
        <w:rPr>
          <w:rFonts w:ascii="Avenir" w:hAnsi="Avenir"/>
          <w:b/>
          <w:sz w:val="24"/>
          <w:szCs w:val="24"/>
        </w:rPr>
        <w:t>We usually require 6 weeks advance notice of bookings</w:t>
      </w:r>
    </w:p>
    <w:p w:rsidR="00B50397" w:rsidRPr="00A82232" w:rsidRDefault="00B50397" w:rsidP="00B50397">
      <w:pPr>
        <w:contextualSpacing/>
        <w:rPr>
          <w:rFonts w:ascii="Avenir" w:hAnsi="Avenir"/>
          <w:b/>
          <w:sz w:val="24"/>
          <w:szCs w:val="24"/>
        </w:rPr>
      </w:pPr>
      <w:r>
        <w:rPr>
          <w:rFonts w:ascii="Avenir" w:hAnsi="Avenir"/>
          <w:b/>
          <w:sz w:val="24"/>
          <w:szCs w:val="24"/>
        </w:rPr>
        <w:t>Due to the other uses of the Centre tour b</w:t>
      </w:r>
      <w:r w:rsidRPr="00A82232">
        <w:rPr>
          <w:rFonts w:ascii="Avenir" w:hAnsi="Avenir"/>
          <w:b/>
          <w:sz w:val="24"/>
          <w:szCs w:val="24"/>
        </w:rPr>
        <w:t>ookings take place on Tuesday afternoons at 1pm or 3pm</w:t>
      </w:r>
    </w:p>
    <w:p w:rsidR="00B50397" w:rsidRPr="00AC1EA6" w:rsidRDefault="00B50397" w:rsidP="00B50397">
      <w:pPr>
        <w:contextualSpacing/>
        <w:rPr>
          <w:rFonts w:ascii="Avenir" w:hAnsi="Avenir"/>
          <w:sz w:val="8"/>
          <w:szCs w:val="8"/>
        </w:rPr>
      </w:pPr>
    </w:p>
    <w:p w:rsidR="00B50397" w:rsidRPr="00AC1EA6" w:rsidRDefault="00B50397" w:rsidP="00B50397">
      <w:pPr>
        <w:contextualSpacing/>
        <w:rPr>
          <w:rFonts w:ascii="Avenir" w:hAnsi="Avenir"/>
          <w:sz w:val="24"/>
          <w:szCs w:val="24"/>
        </w:rPr>
      </w:pPr>
      <w:r w:rsidRPr="00AC1EA6">
        <w:rPr>
          <w:rFonts w:ascii="Avenir" w:hAnsi="Avenir"/>
          <w:sz w:val="24"/>
          <w:szCs w:val="24"/>
        </w:rPr>
        <w:t xml:space="preserve">We currently charge a </w:t>
      </w:r>
      <w:r>
        <w:rPr>
          <w:rFonts w:ascii="Avenir" w:hAnsi="Avenir"/>
          <w:sz w:val="24"/>
          <w:szCs w:val="24"/>
        </w:rPr>
        <w:t>fee of £3.50 per person for a minimum booking of 10</w:t>
      </w:r>
      <w:r w:rsidRPr="00AC1EA6">
        <w:rPr>
          <w:rFonts w:ascii="Avenir" w:hAnsi="Avenir"/>
          <w:sz w:val="24"/>
          <w:szCs w:val="24"/>
        </w:rPr>
        <w:t xml:space="preserve"> </w:t>
      </w:r>
      <w:r>
        <w:rPr>
          <w:rFonts w:ascii="Avenir" w:hAnsi="Avenir"/>
          <w:sz w:val="24"/>
          <w:szCs w:val="24"/>
        </w:rPr>
        <w:t xml:space="preserve">– maximum of 20 per group </w:t>
      </w:r>
      <w:r w:rsidRPr="00AC1EA6">
        <w:rPr>
          <w:rFonts w:ascii="Avenir" w:hAnsi="Avenir"/>
          <w:sz w:val="24"/>
          <w:szCs w:val="24"/>
        </w:rPr>
        <w:t>for a t</w:t>
      </w:r>
      <w:r>
        <w:rPr>
          <w:rFonts w:ascii="Avenir" w:hAnsi="Avenir"/>
          <w:sz w:val="24"/>
          <w:szCs w:val="24"/>
        </w:rPr>
        <w:t xml:space="preserve">our </w:t>
      </w:r>
      <w:r w:rsidRPr="00AC1EA6">
        <w:rPr>
          <w:rFonts w:ascii="Avenir" w:hAnsi="Avenir"/>
          <w:sz w:val="24"/>
          <w:szCs w:val="24"/>
        </w:rPr>
        <w:t>lasting approximately 40 minutes to an hour.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</w:p>
    <w:p w:rsidR="00B50397" w:rsidRPr="00AC1EA6" w:rsidRDefault="00B50397" w:rsidP="00B50397">
      <w:pPr>
        <w:contextualSpacing/>
        <w:rPr>
          <w:rFonts w:ascii="Avenir" w:hAnsi="Avenir"/>
          <w:sz w:val="24"/>
          <w:szCs w:val="24"/>
        </w:rPr>
      </w:pPr>
      <w:r>
        <w:rPr>
          <w:rFonts w:ascii="Avenir" w:hAnsi="Avenir"/>
          <w:sz w:val="24"/>
          <w:szCs w:val="24"/>
        </w:rPr>
        <w:t>Fee p</w:t>
      </w:r>
      <w:r w:rsidRPr="00AC1EA6">
        <w:rPr>
          <w:rFonts w:ascii="Avenir" w:hAnsi="Avenir"/>
          <w:sz w:val="24"/>
          <w:szCs w:val="24"/>
        </w:rPr>
        <w:t xml:space="preserve">ayable by cash or cheque payable to </w:t>
      </w:r>
      <w:r>
        <w:rPr>
          <w:rFonts w:ascii="Avenir" w:hAnsi="Avenir"/>
          <w:sz w:val="24"/>
          <w:szCs w:val="24"/>
        </w:rPr>
        <w:t>The Pankhurst Trust on the day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  <w:r w:rsidRPr="00AC1EA6">
        <w:rPr>
          <w:rFonts w:ascii="Avenir" w:hAnsi="Avenir"/>
          <w:sz w:val="24"/>
          <w:szCs w:val="24"/>
        </w:rPr>
        <w:t>Or by BACS</w:t>
      </w:r>
      <w:r>
        <w:rPr>
          <w:rFonts w:ascii="Avenir" w:hAnsi="Avenir"/>
          <w:sz w:val="24"/>
          <w:szCs w:val="24"/>
        </w:rPr>
        <w:t xml:space="preserve"> in advance.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</w:p>
    <w:p w:rsidR="00B50397" w:rsidRPr="00A82232" w:rsidRDefault="00B50397" w:rsidP="00B50397">
      <w:pPr>
        <w:contextualSpacing/>
        <w:rPr>
          <w:rFonts w:ascii="Avenir" w:hAnsi="Avenir"/>
          <w:b/>
          <w:sz w:val="24"/>
          <w:szCs w:val="24"/>
        </w:rPr>
      </w:pPr>
      <w:r>
        <w:rPr>
          <w:rFonts w:ascii="Avenir" w:hAnsi="Avenir"/>
          <w:b/>
          <w:sz w:val="24"/>
          <w:szCs w:val="24"/>
        </w:rPr>
        <w:t>Groups on Centre Open Days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  <w:r>
        <w:rPr>
          <w:rFonts w:ascii="Avenir" w:hAnsi="Avenir"/>
          <w:sz w:val="24"/>
          <w:szCs w:val="24"/>
        </w:rPr>
        <w:t>On Thursdays &amp; Sundays when the centre is open bookings can be agreed in advance however if not pre agreed we will do our best to accommodate you and you will be charged £3.50 head for a group of over 10 people.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  <w:r>
        <w:rPr>
          <w:rFonts w:ascii="Avenir" w:hAnsi="Avenir"/>
          <w:sz w:val="24"/>
          <w:szCs w:val="24"/>
        </w:rPr>
        <w:t xml:space="preserve">  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  <w:r>
        <w:rPr>
          <w:rFonts w:ascii="Avenir" w:hAnsi="Avenir"/>
          <w:sz w:val="24"/>
          <w:szCs w:val="24"/>
        </w:rPr>
        <w:t xml:space="preserve">If you do not book you may be turned away if Centre capacity is exceeded.  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  <w:r>
        <w:rPr>
          <w:rFonts w:ascii="Avenir" w:hAnsi="Avenir"/>
          <w:sz w:val="24"/>
          <w:szCs w:val="24"/>
        </w:rPr>
        <w:t xml:space="preserve">If you have any queries please email </w:t>
      </w:r>
      <w:hyperlink r:id="rId17" w:history="1">
        <w:r w:rsidRPr="00E6368B">
          <w:rPr>
            <w:rStyle w:val="Hyperlink"/>
            <w:rFonts w:ascii="Avenir" w:hAnsi="Avenir"/>
            <w:sz w:val="24"/>
            <w:szCs w:val="24"/>
          </w:rPr>
          <w:t>admin@thepankhurstcentre.org.uk</w:t>
        </w:r>
      </w:hyperlink>
      <w:r w:rsidRPr="00A82232">
        <w:rPr>
          <w:rFonts w:ascii="Avenir" w:hAnsi="Avenir"/>
          <w:sz w:val="24"/>
          <w:szCs w:val="24"/>
        </w:rPr>
        <w:t xml:space="preserve"> </w:t>
      </w:r>
      <w:r>
        <w:rPr>
          <w:rFonts w:ascii="Avenir" w:hAnsi="Avenir"/>
          <w:sz w:val="24"/>
          <w:szCs w:val="24"/>
        </w:rPr>
        <w:t>for clarification</w:t>
      </w:r>
    </w:p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25"/>
        <w:gridCol w:w="2842"/>
        <w:gridCol w:w="2587"/>
      </w:tblGrid>
      <w:tr w:rsidR="00B50397" w:rsidRPr="00616FE7" w:rsidTr="00B13D7D">
        <w:trPr>
          <w:trHeight w:val="413"/>
        </w:trPr>
        <w:tc>
          <w:tcPr>
            <w:tcW w:w="2547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 xml:space="preserve">Booking </w:t>
            </w:r>
            <w:r w:rsidRPr="00616FE7">
              <w:rPr>
                <w:rFonts w:ascii="Avenir" w:hAnsi="Avenir"/>
                <w:sz w:val="24"/>
                <w:szCs w:val="24"/>
              </w:rPr>
              <w:t>Date</w:t>
            </w:r>
            <w:r>
              <w:rPr>
                <w:rFonts w:ascii="Avenir" w:hAnsi="Avenir"/>
                <w:sz w:val="24"/>
                <w:szCs w:val="24"/>
              </w:rPr>
              <w:t>(</w:t>
            </w:r>
            <w:r w:rsidRPr="00616FE7">
              <w:rPr>
                <w:rFonts w:ascii="Avenir" w:hAnsi="Avenir"/>
                <w:sz w:val="24"/>
                <w:szCs w:val="24"/>
              </w:rPr>
              <w:t>s</w:t>
            </w:r>
            <w:r>
              <w:rPr>
                <w:rFonts w:ascii="Avenir" w:hAnsi="Avenir"/>
                <w:sz w:val="24"/>
                <w:szCs w:val="24"/>
              </w:rPr>
              <w:t>)</w:t>
            </w:r>
          </w:p>
        </w:tc>
        <w:tc>
          <w:tcPr>
            <w:tcW w:w="2225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  <w:tc>
          <w:tcPr>
            <w:tcW w:w="2842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>Booking Time(s)</w:t>
            </w:r>
          </w:p>
        </w:tc>
        <w:tc>
          <w:tcPr>
            <w:tcW w:w="2587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  <w:tr w:rsidR="00B50397" w:rsidRPr="00616FE7" w:rsidTr="00B13D7D">
        <w:trPr>
          <w:trHeight w:val="413"/>
        </w:trPr>
        <w:tc>
          <w:tcPr>
            <w:tcW w:w="2547" w:type="dxa"/>
          </w:tcPr>
          <w:p w:rsidR="00B5039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>Number of Visitors</w:t>
            </w:r>
          </w:p>
        </w:tc>
        <w:tc>
          <w:tcPr>
            <w:tcW w:w="2225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  <w:tc>
          <w:tcPr>
            <w:tcW w:w="2842" w:type="dxa"/>
          </w:tcPr>
          <w:p w:rsidR="00B5039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>Adult/Student?</w:t>
            </w:r>
          </w:p>
        </w:tc>
        <w:tc>
          <w:tcPr>
            <w:tcW w:w="2587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</w:tbl>
    <w:p w:rsidR="00B50397" w:rsidRDefault="00B50397" w:rsidP="00B50397">
      <w:pPr>
        <w:contextualSpacing/>
        <w:rPr>
          <w:rFonts w:ascii="Avenir" w:hAnsi="Aveni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237"/>
      </w:tblGrid>
      <w:tr w:rsidR="00B50397" w:rsidRPr="00616FE7" w:rsidTr="00B13D7D">
        <w:trPr>
          <w:trHeight w:val="413"/>
        </w:trPr>
        <w:tc>
          <w:tcPr>
            <w:tcW w:w="3964" w:type="dxa"/>
          </w:tcPr>
          <w:p w:rsidR="00B5039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>Do you have any Access Needs?</w:t>
            </w:r>
          </w:p>
        </w:tc>
        <w:tc>
          <w:tcPr>
            <w:tcW w:w="6237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  <w:tr w:rsidR="00B50397" w:rsidRPr="00616FE7" w:rsidTr="00B13D7D">
        <w:trPr>
          <w:trHeight w:val="413"/>
        </w:trPr>
        <w:tc>
          <w:tcPr>
            <w:tcW w:w="3964" w:type="dxa"/>
          </w:tcPr>
          <w:p w:rsidR="00B5039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  <w:r>
              <w:rPr>
                <w:rFonts w:ascii="Avenir" w:hAnsi="Avenir"/>
                <w:sz w:val="24"/>
                <w:szCs w:val="24"/>
              </w:rPr>
              <w:t>Is there any additional information required?</w:t>
            </w:r>
          </w:p>
        </w:tc>
        <w:tc>
          <w:tcPr>
            <w:tcW w:w="6237" w:type="dxa"/>
          </w:tcPr>
          <w:p w:rsidR="00B50397" w:rsidRPr="00616FE7" w:rsidRDefault="00B50397" w:rsidP="00B13D7D">
            <w:pPr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</w:tbl>
    <w:p w:rsidR="00B50397" w:rsidRPr="00AC1EA6" w:rsidRDefault="00B50397" w:rsidP="00B50397">
      <w:pPr>
        <w:contextualSpacing/>
        <w:rPr>
          <w:rFonts w:ascii="Avenir" w:hAnsi="Avenir"/>
          <w:sz w:val="24"/>
          <w:szCs w:val="24"/>
        </w:rPr>
      </w:pPr>
    </w:p>
    <w:p w:rsidR="00B50397" w:rsidRPr="00E6368B" w:rsidRDefault="00B50397" w:rsidP="00B50397">
      <w:pPr>
        <w:rPr>
          <w:rFonts w:ascii="Avenir" w:hAnsi="Avenir"/>
          <w:sz w:val="24"/>
          <w:szCs w:val="24"/>
        </w:rPr>
      </w:pPr>
      <w:r w:rsidRPr="00E6368B">
        <w:rPr>
          <w:rFonts w:ascii="Avenir" w:hAnsi="Avenir"/>
          <w:sz w:val="24"/>
          <w:szCs w:val="24"/>
        </w:rPr>
        <w:t xml:space="preserve">This form should be </w:t>
      </w:r>
      <w:r>
        <w:rPr>
          <w:rFonts w:ascii="Avenir" w:hAnsi="Avenir"/>
          <w:sz w:val="24"/>
          <w:szCs w:val="24"/>
        </w:rPr>
        <w:t xml:space="preserve">returned </w:t>
      </w:r>
      <w:r w:rsidRPr="00E6368B">
        <w:rPr>
          <w:rFonts w:ascii="Avenir" w:hAnsi="Avenir"/>
          <w:sz w:val="24"/>
          <w:szCs w:val="24"/>
        </w:rPr>
        <w:t xml:space="preserve">by email to: </w:t>
      </w:r>
      <w:hyperlink r:id="rId18" w:history="1">
        <w:r w:rsidRPr="00E6368B">
          <w:rPr>
            <w:rStyle w:val="Hyperlink"/>
            <w:rFonts w:ascii="Avenir" w:hAnsi="Avenir"/>
            <w:sz w:val="24"/>
            <w:szCs w:val="24"/>
          </w:rPr>
          <w:t>admin@thepankhurstcentre.org.uk</w:t>
        </w:r>
      </w:hyperlink>
      <w:r w:rsidRPr="00E6368B">
        <w:rPr>
          <w:rFonts w:ascii="Avenir" w:hAnsi="Avenir"/>
          <w:sz w:val="24"/>
          <w:szCs w:val="24"/>
        </w:rPr>
        <w:t xml:space="preserve"> </w:t>
      </w:r>
    </w:p>
    <w:p w:rsidR="00B50397" w:rsidRPr="00444DD7" w:rsidRDefault="00B50397" w:rsidP="00B50397">
      <w:pPr>
        <w:contextualSpacing/>
        <w:rPr>
          <w:rFonts w:ascii="Avenir" w:hAnsi="Avenir"/>
          <w:b/>
          <w:sz w:val="24"/>
          <w:szCs w:val="24"/>
        </w:rPr>
      </w:pPr>
      <w:r w:rsidRPr="00444DD7">
        <w:rPr>
          <w:rFonts w:ascii="Avenir" w:hAnsi="Avenir"/>
          <w:b/>
          <w:sz w:val="24"/>
          <w:szCs w:val="24"/>
        </w:rPr>
        <w:t>Please note your booking is not confirmed until you receive communication from the Business Team.</w:t>
      </w:r>
    </w:p>
    <w:p w:rsidR="00B50397" w:rsidRPr="00E6368B" w:rsidRDefault="00B50397" w:rsidP="00B50397">
      <w:pPr>
        <w:rPr>
          <w:rFonts w:ascii="Avenir" w:hAnsi="Avenir"/>
          <w:sz w:val="24"/>
          <w:szCs w:val="24"/>
        </w:rPr>
      </w:pPr>
      <w:r w:rsidRPr="00E6368B">
        <w:rPr>
          <w:rFonts w:ascii="Avenir" w:hAnsi="Avenir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8817"/>
      </w:tblGrid>
      <w:tr w:rsidR="00B50397" w:rsidRPr="00E6368B" w:rsidTr="00B13D7D">
        <w:tc>
          <w:tcPr>
            <w:tcW w:w="1526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Name:</w:t>
            </w:r>
          </w:p>
        </w:tc>
        <w:tc>
          <w:tcPr>
            <w:tcW w:w="8817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  <w:tr w:rsidR="00B50397" w:rsidRPr="00E6368B" w:rsidTr="00B13D7D">
        <w:tc>
          <w:tcPr>
            <w:tcW w:w="1526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Signature:</w:t>
            </w:r>
          </w:p>
        </w:tc>
        <w:tc>
          <w:tcPr>
            <w:tcW w:w="8817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  <w:tr w:rsidR="00B50397" w:rsidRPr="00E6368B" w:rsidTr="00B13D7D">
        <w:tc>
          <w:tcPr>
            <w:tcW w:w="1526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b/>
                <w:sz w:val="24"/>
                <w:szCs w:val="24"/>
              </w:rPr>
            </w:pPr>
            <w:r w:rsidRPr="00E6368B">
              <w:rPr>
                <w:rFonts w:ascii="Avenir" w:hAnsi="Avenir"/>
                <w:b/>
                <w:sz w:val="24"/>
                <w:szCs w:val="24"/>
              </w:rPr>
              <w:t>Date:</w:t>
            </w:r>
          </w:p>
        </w:tc>
        <w:tc>
          <w:tcPr>
            <w:tcW w:w="8817" w:type="dxa"/>
          </w:tcPr>
          <w:p w:rsidR="00B50397" w:rsidRPr="00E6368B" w:rsidRDefault="00B50397" w:rsidP="00B13D7D">
            <w:pPr>
              <w:tabs>
                <w:tab w:val="left" w:pos="5415"/>
              </w:tabs>
              <w:spacing w:line="360" w:lineRule="auto"/>
              <w:contextualSpacing/>
              <w:rPr>
                <w:rFonts w:ascii="Avenir" w:hAnsi="Avenir"/>
                <w:sz w:val="24"/>
                <w:szCs w:val="24"/>
              </w:rPr>
            </w:pPr>
          </w:p>
        </w:tc>
      </w:tr>
    </w:tbl>
    <w:p w:rsidR="00B50397" w:rsidRDefault="00B50397" w:rsidP="00B50397">
      <w:pPr>
        <w:rPr>
          <w:rFonts w:ascii="Avenir" w:hAnsi="Avenir"/>
          <w:color w:val="000000" w:themeColor="text1"/>
          <w:sz w:val="28"/>
          <w:szCs w:val="28"/>
        </w:rPr>
      </w:pPr>
    </w:p>
    <w:p w:rsidR="008651D3" w:rsidRPr="00AC1EA6" w:rsidRDefault="008651D3" w:rsidP="008651D3">
      <w:pPr>
        <w:pStyle w:val="Footer"/>
        <w:rPr>
          <w:rFonts w:ascii="Avenir" w:hAnsi="Avenir"/>
        </w:rPr>
      </w:pPr>
      <w:r w:rsidRPr="00AC1EA6">
        <w:rPr>
          <w:rFonts w:ascii="Avenir" w:hAnsi="Avenir"/>
          <w:b/>
        </w:rPr>
        <w:t>Office Use</w:t>
      </w:r>
      <w:r>
        <w:rPr>
          <w:rFonts w:ascii="Avenir" w:hAnsi="Avenir"/>
          <w:b/>
        </w:rPr>
        <w:t xml:space="preserve"> Only </w:t>
      </w:r>
      <w:r w:rsidRPr="00AC1EA6">
        <w:rPr>
          <w:rFonts w:ascii="Avenir" w:hAnsi="Avenir"/>
          <w:b/>
        </w:rPr>
        <w:t xml:space="preserve">: </w:t>
      </w:r>
      <w:r>
        <w:rPr>
          <w:rFonts w:ascii="Avenir" w:hAnsi="Avenir"/>
          <w:b/>
        </w:rPr>
        <w:t xml:space="preserve"> </w:t>
      </w:r>
      <w:r w:rsidRPr="00AC1EA6">
        <w:rPr>
          <w:rFonts w:ascii="Avenir" w:hAnsi="Avenir"/>
        </w:rPr>
        <w:t xml:space="preserve">Agreed Yes      </w:t>
      </w:r>
      <w:sdt>
        <w:sdtPr>
          <w:rPr>
            <w:rFonts w:ascii="Avenir" w:hAnsi="Avenir"/>
          </w:rPr>
          <w:id w:val="1928526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1EA6">
            <w:rPr>
              <w:rFonts w:ascii="Segoe UI Symbol" w:eastAsia="MS Gothic" w:hAnsi="Segoe UI Symbol" w:cs="Segoe UI Symbol"/>
            </w:rPr>
            <w:t>☐</w:t>
          </w:r>
        </w:sdtContent>
      </w:sdt>
      <w:r w:rsidRPr="00AC1EA6">
        <w:rPr>
          <w:rFonts w:ascii="Avenir" w:hAnsi="Avenir"/>
        </w:rPr>
        <w:t xml:space="preserve">      No     </w:t>
      </w:r>
      <w:sdt>
        <w:sdtPr>
          <w:rPr>
            <w:rFonts w:ascii="Avenir" w:hAnsi="Avenir"/>
          </w:rPr>
          <w:id w:val="117399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1EA6">
            <w:rPr>
              <w:rFonts w:ascii="Segoe UI Symbol" w:eastAsia="MS Gothic" w:hAnsi="Segoe UI Symbol" w:cs="Segoe UI Symbol"/>
            </w:rPr>
            <w:t>☐</w:t>
          </w:r>
        </w:sdtContent>
      </w:sdt>
      <w:r w:rsidRPr="00AC1EA6">
        <w:rPr>
          <w:rFonts w:ascii="Avenir" w:hAnsi="Avenir"/>
        </w:rPr>
        <w:tab/>
        <w:t xml:space="preserve">                           Vol assigned Yes      </w:t>
      </w:r>
      <w:sdt>
        <w:sdtPr>
          <w:rPr>
            <w:rFonts w:ascii="Avenir" w:hAnsi="Avenir"/>
          </w:rPr>
          <w:id w:val="-191846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1EA6">
            <w:rPr>
              <w:rFonts w:ascii="Segoe UI Symbol" w:eastAsia="MS Gothic" w:hAnsi="Segoe UI Symbol" w:cs="Segoe UI Symbol"/>
            </w:rPr>
            <w:t>☐</w:t>
          </w:r>
        </w:sdtContent>
      </w:sdt>
      <w:r w:rsidRPr="00AC1EA6">
        <w:rPr>
          <w:rFonts w:ascii="Avenir" w:hAnsi="Avenir"/>
        </w:rPr>
        <w:t xml:space="preserve">      No     </w:t>
      </w:r>
      <w:sdt>
        <w:sdtPr>
          <w:rPr>
            <w:rFonts w:ascii="Avenir" w:hAnsi="Avenir"/>
          </w:rPr>
          <w:id w:val="-705091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1EA6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8651D3" w:rsidRDefault="008651D3">
      <w:pPr>
        <w:rPr>
          <w:rFonts w:ascii="Avenir" w:hAnsi="Avenir"/>
          <w:color w:val="000000" w:themeColor="text1"/>
          <w:sz w:val="28"/>
          <w:szCs w:val="28"/>
        </w:rPr>
      </w:pPr>
      <w:r>
        <w:rPr>
          <w:rFonts w:ascii="Avenir" w:hAnsi="Avenir"/>
          <w:color w:val="000000" w:themeColor="text1"/>
          <w:sz w:val="28"/>
          <w:szCs w:val="28"/>
        </w:rPr>
        <w:br w:type="page"/>
      </w:r>
    </w:p>
    <w:p w:rsidR="00D25B3B" w:rsidRPr="007B0D2F" w:rsidRDefault="00D25B3B" w:rsidP="008651D3">
      <w:pPr>
        <w:contextualSpacing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</w:p>
    <w:tbl>
      <w:tblPr>
        <w:tblStyle w:val="TableGrid"/>
        <w:tblpPr w:leftFromText="180" w:rightFromText="180" w:vertAnchor="page" w:horzAnchor="margin" w:tblpY="33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D25B3B" w:rsidRPr="000F093A" w:rsidTr="00B13D7D">
        <w:tc>
          <w:tcPr>
            <w:tcW w:w="10773" w:type="dxa"/>
            <w:shd w:val="clear" w:color="auto" w:fill="990099"/>
          </w:tcPr>
          <w:p w:rsidR="00D25B3B" w:rsidRPr="007B0D2F" w:rsidRDefault="00D25B3B" w:rsidP="00D25B3B">
            <w:pPr>
              <w:tabs>
                <w:tab w:val="left" w:pos="1935"/>
              </w:tabs>
              <w:rPr>
                <w:rFonts w:ascii="Brandon Grotesque Black" w:hAnsi="Brandon Grotesque Black"/>
                <w:sz w:val="60"/>
                <w:szCs w:val="60"/>
              </w:rPr>
            </w:pPr>
            <w:r w:rsidRPr="007B0D2F">
              <w:rPr>
                <w:rFonts w:ascii="Brandon Grotesque Black" w:hAnsi="Brandon Grotesque Black"/>
                <w:color w:val="CBAFC7"/>
                <w:sz w:val="60"/>
                <w:szCs w:val="60"/>
              </w:rPr>
              <w:t>About The Pankhurst Trust</w:t>
            </w:r>
          </w:p>
        </w:tc>
      </w:tr>
      <w:tr w:rsidR="00D25B3B" w:rsidRPr="000F093A" w:rsidTr="00B13D7D">
        <w:tc>
          <w:tcPr>
            <w:tcW w:w="10773" w:type="dxa"/>
            <w:shd w:val="clear" w:color="auto" w:fill="CBAFC7"/>
          </w:tcPr>
          <w:p w:rsidR="00D25B3B" w:rsidRPr="00D25B3B" w:rsidRDefault="00D25B3B" w:rsidP="00B13D7D">
            <w:pPr>
              <w:rPr>
                <w:rFonts w:ascii="Avenir" w:hAnsi="Avenir"/>
                <w:sz w:val="60"/>
                <w:szCs w:val="6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5B3B">
              <w:rPr>
                <w:rFonts w:ascii="Brandon Grotesque Black" w:hAnsi="Brandon Grotesque Black"/>
                <w:sz w:val="60"/>
                <w:szCs w:val="60"/>
              </w:rPr>
              <w:t>Incorporating Manchester Women’s Aid</w:t>
            </w:r>
          </w:p>
        </w:tc>
      </w:tr>
    </w:tbl>
    <w:p w:rsidR="00D25B3B" w:rsidRPr="008651D3" w:rsidRDefault="008651D3" w:rsidP="008651D3">
      <w:pPr>
        <w:contextualSpacing/>
        <w:jc w:val="center"/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</w:pPr>
      <w:r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>Le</w:t>
      </w:r>
      <w:r w:rsidR="00D25B3B"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arn about the Pankhurst family and the Suffragette movement at the </w:t>
      </w:r>
      <w:r w:rsidR="00D25B3B" w:rsidRPr="008651D3">
        <w:rPr>
          <w:rFonts w:ascii="Avenir" w:eastAsia="Times New Roman" w:hAnsi="Avenir" w:cs="Helvetica"/>
          <w:b/>
          <w:color w:val="000000" w:themeColor="text1"/>
          <w:sz w:val="28"/>
          <w:szCs w:val="28"/>
          <w:lang w:eastAsia="en-GB"/>
        </w:rPr>
        <w:t>Pankhurst Museum</w:t>
      </w:r>
      <w:r w:rsidR="00D25B3B"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>. The museum houses artefacts honouring the Pankhurst family and you are guided by our passionate volunteers.</w:t>
      </w:r>
    </w:p>
    <w:p w:rsidR="00D25B3B" w:rsidRPr="008651D3" w:rsidRDefault="00D25B3B" w:rsidP="008651D3">
      <w:pPr>
        <w:contextualSpacing/>
        <w:jc w:val="center"/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</w:pP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We also have a beautiful </w:t>
      </w:r>
      <w:r w:rsidRPr="008651D3">
        <w:rPr>
          <w:rFonts w:ascii="Avenir" w:eastAsia="Times New Roman" w:hAnsi="Avenir" w:cs="Helvetica"/>
          <w:b/>
          <w:color w:val="000000" w:themeColor="text1"/>
          <w:sz w:val="28"/>
          <w:szCs w:val="28"/>
          <w:lang w:eastAsia="en-GB"/>
        </w:rPr>
        <w:t>garden</w:t>
      </w: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>, crowdfunded by supporters.</w:t>
      </w:r>
    </w:p>
    <w:p w:rsidR="00D25B3B" w:rsidRPr="007B0D2F" w:rsidRDefault="00D25B3B" w:rsidP="00D25B3B">
      <w:pPr>
        <w:contextualSpacing/>
        <w:jc w:val="center"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</w:p>
    <w:p w:rsidR="00D25B3B" w:rsidRPr="008651D3" w:rsidRDefault="00D25B3B" w:rsidP="00D25B3B">
      <w:pPr>
        <w:contextualSpacing/>
        <w:jc w:val="center"/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</w:pP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We also have a </w:t>
      </w:r>
      <w:r w:rsidRPr="007B0D2F">
        <w:rPr>
          <w:rFonts w:ascii="Avenir" w:eastAsia="Times New Roman" w:hAnsi="Avenir" w:cs="Helvetica"/>
          <w:b/>
          <w:color w:val="000000" w:themeColor="text1"/>
          <w:sz w:val="28"/>
          <w:szCs w:val="28"/>
          <w:lang w:eastAsia="en-GB"/>
        </w:rPr>
        <w:t>suffragette shop</w:t>
      </w: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 which stocks a range of Suffragette &amp; Feminist themed gifts and books with all proceeds supporting the work of the Centre.</w:t>
      </w:r>
    </w:p>
    <w:p w:rsidR="00D25B3B" w:rsidRPr="007B0D2F" w:rsidRDefault="00D25B3B" w:rsidP="00D25B3B">
      <w:pPr>
        <w:contextualSpacing/>
        <w:jc w:val="center"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</w:p>
    <w:p w:rsidR="00D25B3B" w:rsidRPr="008651D3" w:rsidRDefault="00D25B3B" w:rsidP="00D25B3B">
      <w:pPr>
        <w:contextualSpacing/>
        <w:jc w:val="center"/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</w:pPr>
      <w:r w:rsidRPr="008651D3">
        <w:rPr>
          <w:rFonts w:ascii="Avenir" w:eastAsia="Times New Roman" w:hAnsi="Avenir" w:cs="Helvetica"/>
          <w:b/>
          <w:color w:val="000000" w:themeColor="text1"/>
          <w:sz w:val="28"/>
          <w:szCs w:val="28"/>
          <w:lang w:eastAsia="en-GB"/>
        </w:rPr>
        <w:t>Manchester Women’s Aid</w:t>
      </w: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 runs a weekly Women’s Social Drop-In, provides 1-1 Outreach support, Counselling Services, Group Counselling, Refuge support and works closely with Emmeline’s Pantry Food Bank.</w:t>
      </w:r>
    </w:p>
    <w:p w:rsidR="00D25B3B" w:rsidRPr="008651D3" w:rsidRDefault="00D25B3B" w:rsidP="00D25B3B">
      <w:pPr>
        <w:contextualSpacing/>
        <w:jc w:val="center"/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</w:pPr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See the website </w:t>
      </w:r>
      <w:hyperlink r:id="rId19" w:history="1">
        <w:r w:rsidRPr="008651D3">
          <w:rPr>
            <w:rStyle w:val="Hyperlink"/>
            <w:rFonts w:ascii="Avenir" w:eastAsia="Times New Roman" w:hAnsi="Avenir" w:cs="Helvetica"/>
            <w:sz w:val="28"/>
            <w:szCs w:val="28"/>
            <w:lang w:eastAsia="en-GB"/>
          </w:rPr>
          <w:t>https://pankhursttrust.org/</w:t>
        </w:r>
      </w:hyperlink>
      <w:r w:rsidRPr="008651D3">
        <w:rPr>
          <w:rFonts w:ascii="Avenir" w:eastAsia="Times New Roman" w:hAnsi="Avenir" w:cs="Helvetica"/>
          <w:color w:val="000000" w:themeColor="text1"/>
          <w:sz w:val="28"/>
          <w:szCs w:val="28"/>
          <w:lang w:eastAsia="en-GB"/>
        </w:rPr>
        <w:t xml:space="preserve"> for more information</w:t>
      </w:r>
    </w:p>
    <w:p w:rsidR="00D25B3B" w:rsidRPr="008651D3" w:rsidRDefault="00D25B3B" w:rsidP="00D25B3B">
      <w:pPr>
        <w:contextualSpacing/>
        <w:jc w:val="center"/>
        <w:rPr>
          <w:rFonts w:ascii="Avenir" w:hAnsi="Avenir" w:cs="Helvetica"/>
          <w:b/>
          <w:color w:val="7030A0"/>
          <w:sz w:val="16"/>
          <w:szCs w:val="16"/>
        </w:rPr>
      </w:pPr>
    </w:p>
    <w:p w:rsidR="00D25B3B" w:rsidRPr="008651D3" w:rsidRDefault="00D25B3B" w:rsidP="00D25B3B">
      <w:pPr>
        <w:contextualSpacing/>
        <w:jc w:val="center"/>
        <w:rPr>
          <w:rFonts w:ascii="Avenir" w:hAnsi="Avenir" w:cs="Helvetica"/>
          <w:b/>
          <w:color w:val="7030A0"/>
          <w:sz w:val="32"/>
          <w:szCs w:val="32"/>
        </w:rPr>
      </w:pPr>
      <w:r w:rsidRPr="008651D3">
        <w:rPr>
          <w:rFonts w:ascii="Avenir" w:hAnsi="Avenir" w:cs="Helvetica"/>
          <w:b/>
          <w:color w:val="7030A0"/>
          <w:sz w:val="32"/>
          <w:szCs w:val="32"/>
        </w:rPr>
        <w:t>Museum Opening Times</w:t>
      </w:r>
    </w:p>
    <w:p w:rsidR="00D25B3B" w:rsidRPr="008651D3" w:rsidRDefault="00D25B3B" w:rsidP="00D25B3B">
      <w:pPr>
        <w:contextualSpacing/>
        <w:jc w:val="center"/>
        <w:rPr>
          <w:rFonts w:ascii="Avenir" w:hAnsi="Avenir" w:cs="Helvetica"/>
          <w:color w:val="000000" w:themeColor="text1"/>
          <w:sz w:val="28"/>
          <w:szCs w:val="28"/>
        </w:rPr>
      </w:pPr>
      <w:r w:rsidRPr="008651D3">
        <w:rPr>
          <w:rFonts w:ascii="Avenir" w:hAnsi="Avenir" w:cs="Helvetica"/>
          <w:color w:val="000000" w:themeColor="text1"/>
          <w:sz w:val="28"/>
          <w:szCs w:val="28"/>
        </w:rPr>
        <w:t>Every Thursday between 10am and 4pm</w:t>
      </w:r>
    </w:p>
    <w:p w:rsidR="00D25B3B" w:rsidRPr="008651D3" w:rsidRDefault="00D25B3B" w:rsidP="00D25B3B">
      <w:pPr>
        <w:contextualSpacing/>
        <w:jc w:val="center"/>
        <w:rPr>
          <w:rFonts w:ascii="Avenir" w:hAnsi="Avenir" w:cs="Helvetica"/>
          <w:color w:val="000000" w:themeColor="text1"/>
          <w:sz w:val="28"/>
          <w:szCs w:val="28"/>
        </w:rPr>
      </w:pPr>
      <w:r w:rsidRPr="008651D3">
        <w:rPr>
          <w:rFonts w:ascii="Avenir" w:hAnsi="Avenir" w:cs="Helvetica"/>
          <w:color w:val="000000" w:themeColor="text1"/>
          <w:sz w:val="28"/>
          <w:szCs w:val="28"/>
        </w:rPr>
        <w:t>2nd &amp; 4th Sunday of the month between 1pm and 4pm</w:t>
      </w:r>
    </w:p>
    <w:p w:rsidR="008651D3" w:rsidRPr="008651D3" w:rsidRDefault="008651D3" w:rsidP="00D25B3B">
      <w:pPr>
        <w:contextualSpacing/>
        <w:jc w:val="center"/>
        <w:rPr>
          <w:rFonts w:ascii="Avenir" w:hAnsi="Avenir" w:cs="Helvetica"/>
          <w:b/>
          <w:color w:val="000000" w:themeColor="text1"/>
          <w:sz w:val="28"/>
          <w:szCs w:val="28"/>
        </w:rPr>
      </w:pPr>
      <w:r w:rsidRPr="008651D3">
        <w:rPr>
          <w:rFonts w:ascii="Avenir" w:hAnsi="Avenir" w:cs="Helvetica"/>
          <w:b/>
          <w:color w:val="000000" w:themeColor="text1"/>
          <w:sz w:val="28"/>
          <w:szCs w:val="28"/>
        </w:rPr>
        <w:t>Visit the website for this month’s dates and special events and opening</w:t>
      </w:r>
    </w:p>
    <w:p w:rsidR="008651D3" w:rsidRPr="008651D3" w:rsidRDefault="008651D3" w:rsidP="00D25B3B">
      <w:pPr>
        <w:contextualSpacing/>
        <w:jc w:val="center"/>
        <w:rPr>
          <w:rFonts w:ascii="Avenir" w:hAnsi="Avenir"/>
          <w:b/>
          <w:sz w:val="16"/>
          <w:szCs w:val="16"/>
        </w:rPr>
      </w:pPr>
    </w:p>
    <w:p w:rsidR="007B0D2F" w:rsidRDefault="007B0D2F" w:rsidP="007B0D2F">
      <w:pPr>
        <w:contextualSpacing/>
        <w:jc w:val="center"/>
        <w:rPr>
          <w:rFonts w:ascii="Avenir" w:hAnsi="Avenir" w:cs="Helvetica"/>
          <w:b/>
          <w:color w:val="7030A0"/>
          <w:sz w:val="32"/>
          <w:szCs w:val="32"/>
        </w:rPr>
      </w:pPr>
      <w:r>
        <w:rPr>
          <w:rFonts w:ascii="Avenir" w:hAnsi="Avenir" w:cs="Helvetica"/>
          <w:b/>
          <w:color w:val="7030A0"/>
          <w:sz w:val="32"/>
          <w:szCs w:val="32"/>
        </w:rPr>
        <w:t>Support Us</w:t>
      </w:r>
    </w:p>
    <w:p w:rsidR="007B0D2F" w:rsidRPr="007B0D2F" w:rsidRDefault="009F043D" w:rsidP="007B0D2F">
      <w:pPr>
        <w:contextualSpacing/>
        <w:jc w:val="center"/>
        <w:rPr>
          <w:rFonts w:ascii="Avenir" w:hAnsi="Avenir" w:cs="Helvetica"/>
          <w:color w:val="7030A0"/>
          <w:sz w:val="32"/>
          <w:szCs w:val="32"/>
        </w:rPr>
      </w:pPr>
      <w:hyperlink r:id="rId20" w:history="1">
        <w:r w:rsidR="007B0D2F" w:rsidRPr="007B0D2F">
          <w:rPr>
            <w:rStyle w:val="Hyperlink"/>
            <w:rFonts w:ascii="Avenir" w:hAnsi="Avenir" w:cs="Helvetica"/>
            <w:sz w:val="32"/>
            <w:szCs w:val="32"/>
          </w:rPr>
          <w:t>https://pankhursttrust.org/get-involved/fundraising</w:t>
        </w:r>
      </w:hyperlink>
    </w:p>
    <w:p w:rsidR="007B0D2F" w:rsidRPr="007B0D2F" w:rsidRDefault="007B0D2F" w:rsidP="007B0D2F">
      <w:pPr>
        <w:contextualSpacing/>
        <w:jc w:val="center"/>
        <w:rPr>
          <w:rFonts w:ascii="Avenir" w:hAnsi="Avenir"/>
          <w:sz w:val="28"/>
          <w:szCs w:val="28"/>
        </w:rPr>
      </w:pPr>
      <w:r w:rsidRPr="007B0D2F">
        <w:rPr>
          <w:rFonts w:ascii="Avenir" w:hAnsi="Avenir"/>
          <w:sz w:val="28"/>
          <w:szCs w:val="28"/>
        </w:rPr>
        <w:t xml:space="preserve">As a registered charity we are constantly fundraising. </w:t>
      </w:r>
    </w:p>
    <w:p w:rsidR="007B0D2F" w:rsidRPr="007B0D2F" w:rsidRDefault="007B0D2F" w:rsidP="007B0D2F">
      <w:pPr>
        <w:contextualSpacing/>
        <w:jc w:val="center"/>
        <w:rPr>
          <w:rFonts w:ascii="Avenir" w:hAnsi="Avenir"/>
          <w:sz w:val="28"/>
          <w:szCs w:val="28"/>
        </w:rPr>
      </w:pPr>
      <w:r w:rsidRPr="007B0D2F">
        <w:rPr>
          <w:rFonts w:ascii="Avenir" w:hAnsi="Avenir"/>
          <w:sz w:val="28"/>
          <w:szCs w:val="28"/>
        </w:rPr>
        <w:t>Join the Friends from £3 per month or an annual fee of £25 or contact the team for a fundraising pack.</w:t>
      </w:r>
    </w:p>
    <w:p w:rsidR="007B0D2F" w:rsidRPr="007B0D2F" w:rsidRDefault="007B0D2F" w:rsidP="008651D3">
      <w:pPr>
        <w:contextualSpacing/>
        <w:jc w:val="center"/>
        <w:rPr>
          <w:rFonts w:ascii="Avenir" w:hAnsi="Avenir" w:cs="Helvetica"/>
          <w:b/>
          <w:color w:val="7030A0"/>
          <w:sz w:val="16"/>
          <w:szCs w:val="16"/>
        </w:rPr>
      </w:pPr>
    </w:p>
    <w:p w:rsidR="008651D3" w:rsidRPr="008651D3" w:rsidRDefault="008651D3" w:rsidP="008651D3">
      <w:pPr>
        <w:contextualSpacing/>
        <w:jc w:val="center"/>
        <w:rPr>
          <w:rFonts w:ascii="Avenir" w:hAnsi="Avenir" w:cs="Helvetica"/>
          <w:b/>
          <w:color w:val="7030A0"/>
          <w:sz w:val="32"/>
          <w:szCs w:val="32"/>
        </w:rPr>
      </w:pPr>
      <w:r>
        <w:rPr>
          <w:rFonts w:ascii="Avenir" w:hAnsi="Avenir" w:cs="Helvetica"/>
          <w:b/>
          <w:color w:val="7030A0"/>
          <w:sz w:val="32"/>
          <w:szCs w:val="32"/>
        </w:rPr>
        <w:t>Getting to the Pankhurst Centre</w:t>
      </w:r>
    </w:p>
    <w:p w:rsidR="00D25B3B" w:rsidRPr="007B0D2F" w:rsidRDefault="00D25B3B" w:rsidP="00D25B3B">
      <w:pPr>
        <w:contextualSpacing/>
        <w:jc w:val="center"/>
        <w:rPr>
          <w:rFonts w:ascii="Avenir" w:hAnsi="Avenir"/>
          <w:sz w:val="28"/>
          <w:szCs w:val="28"/>
        </w:rPr>
      </w:pPr>
      <w:r w:rsidRPr="007B0D2F">
        <w:rPr>
          <w:rFonts w:ascii="Avenir" w:hAnsi="Avenir"/>
          <w:sz w:val="28"/>
          <w:szCs w:val="28"/>
        </w:rPr>
        <w:t>We are located on Nelson Street off Oxford Road on the grounds of Manchester Royal Infirmary</w:t>
      </w:r>
    </w:p>
    <w:p w:rsidR="008651D3" w:rsidRPr="007B0D2F" w:rsidRDefault="008651D3" w:rsidP="00D25B3B">
      <w:pPr>
        <w:contextualSpacing/>
        <w:rPr>
          <w:rFonts w:ascii="Avenir" w:hAnsi="Avenir" w:cs="Helvetica"/>
          <w:color w:val="7030A0"/>
          <w:sz w:val="16"/>
          <w:szCs w:val="16"/>
        </w:rPr>
      </w:pP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</w:pPr>
      <w:r w:rsidRPr="008651D3">
        <w:rPr>
          <w:rFonts w:ascii="Avenir" w:hAnsi="Avenir" w:cs="Helvetica"/>
          <w:b/>
          <w:color w:val="7030A0"/>
          <w:sz w:val="24"/>
          <w:szCs w:val="24"/>
        </w:rPr>
        <w:t>By Car</w:t>
      </w:r>
      <w:r w:rsidR="007B0D2F">
        <w:rPr>
          <w:rFonts w:ascii="Avenir" w:hAnsi="Avenir" w:cs="Helvetica"/>
          <w:b/>
          <w:color w:val="7030A0"/>
          <w:sz w:val="24"/>
          <w:szCs w:val="24"/>
        </w:rPr>
        <w:t xml:space="preserve"> </w:t>
      </w:r>
      <w:r w:rsidRPr="008651D3"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  <w:t>We have no on-site visitor parking except for those with access needs.</w:t>
      </w: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</w:pPr>
      <w:r w:rsidRPr="008651D3"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  <w:t xml:space="preserve">There is a NCP car park on Grafton Street, a short walk away. </w:t>
      </w: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</w:pPr>
      <w:r w:rsidRPr="008651D3">
        <w:rPr>
          <w:rFonts w:ascii="Avenir" w:hAnsi="Avenir" w:cs="Helvetica"/>
          <w:color w:val="000000" w:themeColor="text1"/>
          <w:sz w:val="24"/>
          <w:szCs w:val="24"/>
          <w:shd w:val="clear" w:color="auto" w:fill="FFFFFF"/>
        </w:rPr>
        <w:t>Up to 3 hours – £2.50, 3-6 hours £5 and 6-24 hours £15.</w:t>
      </w:r>
    </w:p>
    <w:p w:rsidR="00D25B3B" w:rsidRPr="007B0D2F" w:rsidRDefault="007B0D2F" w:rsidP="00D25B3B">
      <w:pPr>
        <w:contextualSpacing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  <w:r w:rsidRPr="007B0D2F"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  <w:t xml:space="preserve"> </w:t>
      </w: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eastAsia="Times New Roman" w:hAnsi="Avenir" w:cs="Helvetica"/>
          <w:b/>
          <w:color w:val="7030A0"/>
          <w:sz w:val="24"/>
          <w:szCs w:val="24"/>
          <w:lang w:eastAsia="en-GB"/>
        </w:rPr>
        <w:t xml:space="preserve">By Train </w:t>
      </w:r>
      <w:r w:rsidR="007B0D2F">
        <w:rPr>
          <w:rFonts w:ascii="Avenir" w:eastAsia="Times New Roman" w:hAnsi="Avenir" w:cs="Helvetica"/>
          <w:b/>
          <w:color w:val="7030A0"/>
          <w:sz w:val="24"/>
          <w:szCs w:val="24"/>
          <w:lang w:eastAsia="en-GB"/>
        </w:rPr>
        <w:t xml:space="preserve"> </w:t>
      </w:r>
      <w:r w:rsidRPr="008651D3">
        <w:rPr>
          <w:rFonts w:ascii="Avenir" w:hAnsi="Avenir" w:cs="Helvetica"/>
          <w:color w:val="000000" w:themeColor="text1"/>
          <w:sz w:val="24"/>
          <w:szCs w:val="24"/>
        </w:rPr>
        <w:t>The nearest train stations Oxford Road Station and Piccadilly Train Station are a short walk or bus journey to the Pankhurst Centre.</w:t>
      </w:r>
    </w:p>
    <w:p w:rsidR="00D25B3B" w:rsidRPr="007B0D2F" w:rsidRDefault="007B0D2F" w:rsidP="00D25B3B">
      <w:pPr>
        <w:contextualSpacing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  <w:r w:rsidRPr="007B0D2F"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  <w:t xml:space="preserve"> </w:t>
      </w:r>
    </w:p>
    <w:p w:rsidR="00D25B3B" w:rsidRPr="008651D3" w:rsidRDefault="00D25B3B" w:rsidP="007B0D2F">
      <w:pPr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eastAsia="Times New Roman" w:hAnsi="Avenir" w:cs="Helvetica"/>
          <w:b/>
          <w:color w:val="7030A0"/>
          <w:sz w:val="24"/>
          <w:szCs w:val="24"/>
          <w:lang w:eastAsia="en-GB"/>
        </w:rPr>
        <w:t>By Bus</w:t>
      </w:r>
      <w:r w:rsidR="007B0D2F">
        <w:rPr>
          <w:rFonts w:ascii="Avenir" w:eastAsia="Times New Roman" w:hAnsi="Avenir" w:cs="Helvetica"/>
          <w:b/>
          <w:color w:val="7030A0"/>
          <w:sz w:val="24"/>
          <w:szCs w:val="24"/>
          <w:lang w:eastAsia="en-GB"/>
        </w:rPr>
        <w:t xml:space="preserve"> </w:t>
      </w:r>
      <w:r w:rsidRPr="008651D3">
        <w:rPr>
          <w:rFonts w:ascii="Avenir" w:hAnsi="Avenir" w:cs="Helvetica"/>
          <w:color w:val="000000" w:themeColor="text1"/>
          <w:sz w:val="24"/>
          <w:szCs w:val="24"/>
        </w:rPr>
        <w:t>Several bus routes to the Manchester Royal Infirmary run along Oxford Road from the City Centre and from Albert Square.</w:t>
      </w:r>
    </w:p>
    <w:p w:rsidR="00D25B3B" w:rsidRPr="008651D3" w:rsidRDefault="00D25B3B" w:rsidP="00D25B3B">
      <w:pPr>
        <w:shd w:val="clear" w:color="auto" w:fill="FFFFFF"/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hAnsi="Avenir" w:cs="Helvetica"/>
          <w:color w:val="000000" w:themeColor="text1"/>
          <w:sz w:val="24"/>
          <w:szCs w:val="24"/>
        </w:rPr>
        <w:t>These include the following services: 15, 18, 41, 42, 43, 50, 53, 111, 142,143,147,197, V1, V2</w:t>
      </w:r>
    </w:p>
    <w:p w:rsidR="00D25B3B" w:rsidRPr="007B0D2F" w:rsidRDefault="00D25B3B" w:rsidP="00D25B3B">
      <w:pPr>
        <w:contextualSpacing/>
        <w:rPr>
          <w:rFonts w:ascii="Avenir" w:eastAsia="Times New Roman" w:hAnsi="Avenir" w:cs="Helvetica"/>
          <w:color w:val="000000" w:themeColor="text1"/>
          <w:sz w:val="12"/>
          <w:szCs w:val="12"/>
          <w:lang w:eastAsia="en-GB"/>
        </w:rPr>
      </w:pP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hAnsi="Avenir" w:cs="Helvetica"/>
          <w:b/>
          <w:color w:val="7030A0"/>
          <w:sz w:val="24"/>
          <w:szCs w:val="24"/>
        </w:rPr>
        <w:t>By Bike</w:t>
      </w:r>
      <w:r w:rsidRPr="008651D3">
        <w:rPr>
          <w:rFonts w:ascii="Avenir" w:hAnsi="Avenir" w:cs="Helvetica"/>
          <w:color w:val="000000" w:themeColor="text1"/>
          <w:sz w:val="24"/>
          <w:szCs w:val="24"/>
        </w:rPr>
        <w:t xml:space="preserve">  </w:t>
      </w: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hAnsi="Avenir" w:cs="Helvetica"/>
          <w:color w:val="000000" w:themeColor="text1"/>
          <w:sz w:val="24"/>
          <w:szCs w:val="24"/>
        </w:rPr>
        <w:t xml:space="preserve">We have no facilities for cycle parking however there are several bike racks outside </w:t>
      </w:r>
      <w:proofErr w:type="spellStart"/>
      <w:r w:rsidRPr="008651D3">
        <w:rPr>
          <w:rFonts w:ascii="Avenir" w:hAnsi="Avenir" w:cs="Helvetica"/>
          <w:color w:val="000000" w:themeColor="text1"/>
          <w:sz w:val="24"/>
          <w:szCs w:val="24"/>
        </w:rPr>
        <w:t>Morrisons</w:t>
      </w:r>
      <w:proofErr w:type="spellEnd"/>
      <w:r w:rsidRPr="008651D3">
        <w:rPr>
          <w:rFonts w:ascii="Avenir" w:hAnsi="Avenir" w:cs="Helvetica"/>
          <w:color w:val="000000" w:themeColor="text1"/>
          <w:sz w:val="24"/>
          <w:szCs w:val="24"/>
        </w:rPr>
        <w:t xml:space="preserve"> and on Oxford Road.</w:t>
      </w:r>
    </w:p>
    <w:p w:rsidR="007B0D2F" w:rsidRPr="007B0D2F" w:rsidRDefault="007B0D2F" w:rsidP="00D25B3B">
      <w:pPr>
        <w:contextualSpacing/>
        <w:rPr>
          <w:rFonts w:ascii="Avenir" w:hAnsi="Avenir" w:cs="Helvetica"/>
          <w:b/>
          <w:color w:val="7030A0"/>
          <w:sz w:val="12"/>
          <w:szCs w:val="12"/>
        </w:rPr>
      </w:pPr>
    </w:p>
    <w:p w:rsidR="00D25B3B" w:rsidRPr="008651D3" w:rsidRDefault="00D25B3B" w:rsidP="00D25B3B">
      <w:pPr>
        <w:contextualSpacing/>
        <w:rPr>
          <w:rFonts w:ascii="Avenir" w:hAnsi="Avenir" w:cs="Helvetica"/>
          <w:color w:val="7030A0"/>
          <w:sz w:val="24"/>
          <w:szCs w:val="24"/>
        </w:rPr>
      </w:pPr>
      <w:r w:rsidRPr="008651D3">
        <w:rPr>
          <w:rFonts w:ascii="Avenir" w:hAnsi="Avenir" w:cs="Helvetica"/>
          <w:b/>
          <w:color w:val="7030A0"/>
          <w:sz w:val="24"/>
          <w:szCs w:val="24"/>
        </w:rPr>
        <w:t>Local Attractions</w:t>
      </w:r>
    </w:p>
    <w:p w:rsidR="00D25B3B" w:rsidRPr="008651D3" w:rsidRDefault="00D25B3B" w:rsidP="00D25B3B">
      <w:pPr>
        <w:contextualSpacing/>
        <w:rPr>
          <w:rFonts w:ascii="Avenir" w:hAnsi="Avenir" w:cs="Helvetica"/>
          <w:color w:val="000000" w:themeColor="text1"/>
          <w:sz w:val="24"/>
          <w:szCs w:val="24"/>
        </w:rPr>
      </w:pPr>
      <w:r w:rsidRPr="008651D3">
        <w:rPr>
          <w:rFonts w:ascii="Avenir" w:hAnsi="Avenir" w:cs="Helvetica"/>
          <w:color w:val="000000" w:themeColor="text1"/>
          <w:sz w:val="24"/>
          <w:szCs w:val="24"/>
        </w:rPr>
        <w:t>We are a short walk from Elizabeth  Gaskell’s House,</w:t>
      </w:r>
      <w:r w:rsidR="008651D3">
        <w:rPr>
          <w:rFonts w:ascii="Avenir" w:hAnsi="Avenir" w:cs="Helvetica"/>
          <w:color w:val="000000" w:themeColor="text1"/>
          <w:sz w:val="24"/>
          <w:szCs w:val="24"/>
        </w:rPr>
        <w:t xml:space="preserve"> Chuck Gallery,</w:t>
      </w:r>
      <w:r w:rsidRPr="008651D3">
        <w:rPr>
          <w:rFonts w:ascii="Avenir" w:hAnsi="Avenir" w:cs="Helvetica"/>
          <w:color w:val="000000" w:themeColor="text1"/>
          <w:sz w:val="24"/>
          <w:szCs w:val="24"/>
        </w:rPr>
        <w:t xml:space="preserve"> The Whitworth and Manchester Museum.</w:t>
      </w:r>
    </w:p>
    <w:p w:rsidR="00D25B3B" w:rsidRPr="004A54F9" w:rsidRDefault="00D25B3B" w:rsidP="00D25B3B">
      <w:pPr>
        <w:contextualSpacing/>
        <w:rPr>
          <w:rFonts w:ascii="Avenir" w:hAnsi="Avenir" w:cs="Arial"/>
          <w:sz w:val="20"/>
          <w:szCs w:val="20"/>
        </w:rPr>
      </w:pPr>
    </w:p>
    <w:p w:rsidR="007B0D2F" w:rsidRPr="004A54F9" w:rsidRDefault="00D25B3B" w:rsidP="00D25B3B">
      <w:pPr>
        <w:contextualSpacing/>
        <w:rPr>
          <w:rFonts w:ascii="Avenir" w:eastAsia="Times New Roman" w:hAnsi="Avenir" w:cs="Helvetica"/>
          <w:color w:val="0070C0"/>
          <w:sz w:val="20"/>
          <w:szCs w:val="20"/>
          <w:lang w:eastAsia="en-GB"/>
        </w:rPr>
      </w:pPr>
      <w:r w:rsidRPr="004A54F9">
        <w:rPr>
          <w:rFonts w:ascii="Avenir" w:eastAsia="Times New Roman" w:hAnsi="Avenir" w:cs="Helvetica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4A01B554" wp14:editId="3E9622E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854710" cy="286385"/>
            <wp:effectExtent l="0" t="0" r="2540" b="0"/>
            <wp:wrapTight wrapText="bothSides">
              <wp:wrapPolygon edited="0">
                <wp:start x="0" y="0"/>
                <wp:lineTo x="0" y="20115"/>
                <wp:lineTo x="21183" y="20115"/>
                <wp:lineTo x="2118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dden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4F9">
        <w:rPr>
          <w:rFonts w:ascii="Avenir" w:hAnsi="Avenir" w:cs="Arial"/>
          <w:sz w:val="20"/>
          <w:szCs w:val="20"/>
        </w:rPr>
        <w:t xml:space="preserve">Member of the HiDDEN8  - Eight hidden gems in and around Manchester city centre. Historic buildings with rare collections, displays, exhibitions and events. </w:t>
      </w:r>
      <w:r w:rsidRPr="004A54F9">
        <w:rPr>
          <w:rFonts w:ascii="Avenir" w:eastAsia="Times New Roman" w:hAnsi="Avenir" w:cs="Helvetica"/>
          <w:b/>
          <w:color w:val="0070C0"/>
          <w:sz w:val="20"/>
          <w:szCs w:val="20"/>
          <w:u w:val="single"/>
          <w:lang w:eastAsia="en-GB"/>
        </w:rPr>
        <w:t>thehidden8.com</w:t>
      </w:r>
      <w:r w:rsidRPr="004A54F9">
        <w:rPr>
          <w:rFonts w:ascii="Avenir" w:eastAsia="Times New Roman" w:hAnsi="Avenir" w:cs="Helvetica"/>
          <w:color w:val="0070C0"/>
          <w:sz w:val="20"/>
          <w:szCs w:val="20"/>
          <w:lang w:eastAsia="en-GB"/>
        </w:rPr>
        <w:t xml:space="preserve"> </w:t>
      </w:r>
    </w:p>
    <w:p w:rsidR="004A54F9" w:rsidRDefault="004A54F9" w:rsidP="004A54F9">
      <w:pPr>
        <w:rPr>
          <w:rFonts w:ascii="Avenir" w:eastAsia="Times New Roman" w:hAnsi="Avenir" w:cs="Helvetica"/>
          <w:color w:val="0070C0"/>
          <w:sz w:val="20"/>
          <w:szCs w:val="20"/>
          <w:lang w:eastAsia="en-GB"/>
        </w:rPr>
      </w:pPr>
    </w:p>
    <w:p w:rsidR="004A54F9" w:rsidRDefault="004A54F9" w:rsidP="004A54F9">
      <w:pPr>
        <w:rPr>
          <w:rFonts w:ascii="Avenir" w:eastAsia="Times New Roman" w:hAnsi="Avenir" w:cs="Helvetica"/>
          <w:color w:val="0070C0"/>
          <w:sz w:val="20"/>
          <w:szCs w:val="20"/>
          <w:lang w:eastAsia="en-GB"/>
        </w:rPr>
      </w:pPr>
    </w:p>
    <w:p w:rsidR="004A54F9" w:rsidRPr="00D9310A" w:rsidRDefault="004A54F9" w:rsidP="004A54F9">
      <w:pPr>
        <w:rPr>
          <w:rFonts w:ascii="Avenir" w:eastAsia="Times New Roman" w:hAnsi="Avenir" w:cs="Helvetica"/>
          <w:color w:val="0070C0"/>
          <w:sz w:val="36"/>
          <w:szCs w:val="36"/>
          <w:lang w:eastAsia="en-GB"/>
        </w:rPr>
      </w:pPr>
    </w:p>
    <w:p w:rsidR="007B0D2F" w:rsidRPr="00D9310A" w:rsidRDefault="004A54F9" w:rsidP="004A54F9">
      <w:pPr>
        <w:jc w:val="center"/>
        <w:rPr>
          <w:rFonts w:ascii="Avenir" w:hAnsi="Avenir" w:cs="Arial"/>
          <w:b/>
          <w:bCs/>
          <w:sz w:val="36"/>
          <w:szCs w:val="36"/>
        </w:rPr>
      </w:pPr>
      <w:r w:rsidRPr="00D9310A">
        <w:rPr>
          <w:rFonts w:ascii="Avenir" w:hAnsi="Avenir" w:cs="Arial"/>
          <w:b/>
          <w:bCs/>
          <w:sz w:val="36"/>
          <w:szCs w:val="36"/>
        </w:rPr>
        <w:t xml:space="preserve">Visit the homes of two of  </w:t>
      </w:r>
      <w:r w:rsidR="007B0D2F" w:rsidRPr="00D9310A">
        <w:rPr>
          <w:rFonts w:ascii="Avenir" w:hAnsi="Avenir" w:cs="Arial"/>
          <w:b/>
          <w:bCs/>
          <w:sz w:val="36"/>
          <w:szCs w:val="36"/>
        </w:rPr>
        <w:t>Manchester’s most famous women</w:t>
      </w:r>
    </w:p>
    <w:p w:rsidR="00D9310A" w:rsidRDefault="00D9310A" w:rsidP="004A54F9">
      <w:pPr>
        <w:jc w:val="center"/>
        <w:rPr>
          <w:rFonts w:ascii="Avenir" w:hAnsi="Avenir" w:cs="Arial"/>
          <w:b/>
          <w:bCs/>
          <w:sz w:val="36"/>
          <w:szCs w:val="36"/>
        </w:rPr>
      </w:pPr>
    </w:p>
    <w:p w:rsidR="00D9310A" w:rsidRDefault="004A54F9" w:rsidP="004A54F9">
      <w:pPr>
        <w:jc w:val="center"/>
        <w:rPr>
          <w:rFonts w:ascii="Avenir" w:hAnsi="Avenir" w:cs="Arial"/>
          <w:b/>
          <w:bCs/>
          <w:sz w:val="36"/>
          <w:szCs w:val="36"/>
        </w:rPr>
      </w:pPr>
      <w:r w:rsidRPr="00D9310A">
        <w:rPr>
          <w:rFonts w:ascii="Avenir" w:hAnsi="Avenir" w:cs="Arial"/>
          <w:b/>
          <w:bCs/>
          <w:sz w:val="36"/>
          <w:szCs w:val="36"/>
        </w:rPr>
        <w:t xml:space="preserve">Elizabeth Gaskell’s House </w:t>
      </w:r>
    </w:p>
    <w:p w:rsidR="004A54F9" w:rsidRPr="00D9310A" w:rsidRDefault="004A54F9" w:rsidP="004A54F9">
      <w:pPr>
        <w:jc w:val="center"/>
        <w:rPr>
          <w:rFonts w:ascii="Avenir" w:hAnsi="Avenir" w:cs="Arial"/>
          <w:sz w:val="36"/>
          <w:szCs w:val="36"/>
        </w:rPr>
      </w:pPr>
      <w:r w:rsidRPr="00D9310A">
        <w:rPr>
          <w:rFonts w:ascii="Avenir" w:hAnsi="Avenir" w:cs="Arial"/>
          <w:b/>
          <w:bCs/>
          <w:sz w:val="36"/>
          <w:szCs w:val="36"/>
        </w:rPr>
        <w:t>&amp; The Pankhurst Centre</w:t>
      </w:r>
    </w:p>
    <w:p w:rsidR="004A54F9" w:rsidRPr="00D9310A" w:rsidRDefault="004A54F9" w:rsidP="004A54F9">
      <w:pPr>
        <w:rPr>
          <w:rFonts w:ascii="Avenir" w:eastAsia="Times New Roman" w:hAnsi="Avenir" w:cs="Helvetica"/>
          <w:color w:val="0070C0"/>
          <w:sz w:val="28"/>
          <w:szCs w:val="28"/>
          <w:lang w:eastAsia="en-GB"/>
        </w:rPr>
      </w:pPr>
    </w:p>
    <w:p w:rsidR="007B0D2F" w:rsidRPr="00D9310A" w:rsidRDefault="004A54F9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36576" distB="36576" distL="36576" distR="36576" simplePos="0" relativeHeight="251669504" behindDoc="0" locked="0" layoutInCell="1" allowOverlap="1" wp14:anchorId="6FAC2AB1" wp14:editId="3AEEB865">
            <wp:simplePos x="0" y="0"/>
            <wp:positionH relativeFrom="margin">
              <wp:posOffset>-257175</wp:posOffset>
            </wp:positionH>
            <wp:positionV relativeFrom="paragraph">
              <wp:posOffset>649605</wp:posOffset>
            </wp:positionV>
            <wp:extent cx="978535" cy="1335405"/>
            <wp:effectExtent l="0" t="0" r="0" b="0"/>
            <wp:wrapNone/>
            <wp:docPr id="7" name="Picture 7" descr="Elizabeth Gaskell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izabeth Gaskell (Small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36576" distB="36576" distL="36576" distR="36576" simplePos="0" relativeHeight="251668480" behindDoc="0" locked="0" layoutInCell="1" allowOverlap="1" wp14:anchorId="7324CA56" wp14:editId="657348AA">
            <wp:simplePos x="0" y="0"/>
            <wp:positionH relativeFrom="margin">
              <wp:posOffset>291465</wp:posOffset>
            </wp:positionH>
            <wp:positionV relativeFrom="paragraph">
              <wp:posOffset>192405</wp:posOffset>
            </wp:positionV>
            <wp:extent cx="2955925" cy="2019935"/>
            <wp:effectExtent l="0" t="0" r="0" b="0"/>
            <wp:wrapSquare wrapText="bothSides"/>
            <wp:docPr id="14" name="Picture 14" descr="August 17 - Mark Tattersall (353) (Medi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gust 17 - Mark Tattersall (353) (Medium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2F" w:rsidRPr="00D9310A">
        <w:rPr>
          <w:rFonts w:ascii="Calibri" w:hAnsi="Calibri" w:cs="Calibri"/>
          <w:sz w:val="28"/>
          <w:szCs w:val="28"/>
        </w:rPr>
        <w:t> </w:t>
      </w: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36576" distB="36576" distL="36576" distR="36576" simplePos="0" relativeHeight="251670528" behindDoc="0" locked="0" layoutInCell="1" allowOverlap="1" wp14:anchorId="12B792AE" wp14:editId="2782C66C">
            <wp:simplePos x="0" y="0"/>
            <wp:positionH relativeFrom="margin">
              <wp:posOffset>3371850</wp:posOffset>
            </wp:positionH>
            <wp:positionV relativeFrom="paragraph">
              <wp:posOffset>191135</wp:posOffset>
            </wp:positionV>
            <wp:extent cx="3028950" cy="2019935"/>
            <wp:effectExtent l="0" t="0" r="0" b="0"/>
            <wp:wrapSquare wrapText="bothSides"/>
            <wp:docPr id="8" name="Picture 8" descr="pankhurst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khurst interio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2F" w:rsidRPr="00D9310A">
        <w:rPr>
          <w:rFonts w:ascii="Calibri" w:hAnsi="Calibri" w:cs="Calibri"/>
          <w:sz w:val="28"/>
          <w:szCs w:val="28"/>
        </w:rPr>
        <w:t> </w:t>
      </w:r>
    </w:p>
    <w:p w:rsidR="004A54F9" w:rsidRPr="00D9310A" w:rsidRDefault="004A54F9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4A54F9" w:rsidRPr="00D9310A" w:rsidRDefault="004A54F9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4A54F9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36576" distB="36576" distL="36576" distR="36576" simplePos="0" relativeHeight="251671552" behindDoc="0" locked="0" layoutInCell="1" allowOverlap="1" wp14:anchorId="168D7DE4" wp14:editId="4D235BFC">
            <wp:simplePos x="0" y="0"/>
            <wp:positionH relativeFrom="margin">
              <wp:posOffset>5833110</wp:posOffset>
            </wp:positionH>
            <wp:positionV relativeFrom="paragraph">
              <wp:posOffset>6985</wp:posOffset>
            </wp:positionV>
            <wp:extent cx="958215" cy="1259840"/>
            <wp:effectExtent l="0" t="0" r="0" b="0"/>
            <wp:wrapNone/>
            <wp:docPr id="3" name="Picture 3" descr="E pank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 pankhur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r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4F9" w:rsidRPr="00D9310A" w:rsidRDefault="004A54F9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4A54F9" w:rsidRPr="00D9310A" w:rsidRDefault="004A54F9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Avenir" w:hAnsi="Avenir" w:cs="Arial"/>
          <w:sz w:val="28"/>
          <w:szCs w:val="28"/>
        </w:rPr>
        <w:t xml:space="preserve">  </w:t>
      </w:r>
    </w:p>
    <w:p w:rsidR="00D9310A" w:rsidRPr="00D9310A" w:rsidRDefault="00D9310A" w:rsidP="007B0D2F">
      <w:pPr>
        <w:widowControl w:val="0"/>
        <w:rPr>
          <w:rFonts w:ascii="Avenir" w:hAnsi="Avenir" w:cs="Arial"/>
          <w:sz w:val="28"/>
          <w:szCs w:val="28"/>
        </w:rPr>
      </w:pPr>
    </w:p>
    <w:p w:rsidR="007B0D2F" w:rsidRPr="00D9310A" w:rsidRDefault="007B0D2F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Avenir" w:hAnsi="Avenir" w:cs="Arial"/>
          <w:sz w:val="28"/>
          <w:szCs w:val="28"/>
        </w:rPr>
        <w:t>Enjoy a bespoke tour of the beautifully restored historic home of the Victorian author Elizabeth Gaskell and the birth place of the suffragette movement and former home of Emmeline Pankhurst, on a history filled day trip to Manchester.</w:t>
      </w:r>
    </w:p>
    <w:p w:rsidR="007B0D2F" w:rsidRPr="00D9310A" w:rsidRDefault="007B0D2F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Calibri" w:hAnsi="Calibri" w:cs="Calibri"/>
          <w:sz w:val="28"/>
          <w:szCs w:val="28"/>
        </w:rPr>
        <w:t> 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Available to pre-book on Tuesdays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From £17 per person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Private tours of both venues given by expert guides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Tea/coffee and cake at Elizabeth Gaskell’s House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Lunch available at an additional cost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Minimum of 15 people / maximum 40 people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One booking and point of contact</w:t>
      </w:r>
    </w:p>
    <w:p w:rsidR="007B0D2F" w:rsidRPr="00D9310A" w:rsidRDefault="007B0D2F" w:rsidP="007B0D2F">
      <w:pPr>
        <w:pStyle w:val="ListParagraph"/>
        <w:numPr>
          <w:ilvl w:val="0"/>
          <w:numId w:val="1"/>
        </w:numPr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ascii="Avenir" w:hAnsi="Avenir" w:cs="Arial"/>
          <w:sz w:val="28"/>
          <w:szCs w:val="28"/>
          <w14:ligatures w14:val="none"/>
        </w:rPr>
        <w:t>Could be combined with a visit to the nearby Whitworth Art Gallery.</w:t>
      </w:r>
    </w:p>
    <w:p w:rsidR="007B0D2F" w:rsidRPr="00D9310A" w:rsidRDefault="007B0D2F" w:rsidP="007B0D2F">
      <w:pPr>
        <w:pStyle w:val="ListParagraph"/>
        <w:spacing w:after="0" w:line="240" w:lineRule="auto"/>
        <w:rPr>
          <w:rFonts w:ascii="Avenir" w:hAnsi="Avenir" w:cs="Arial"/>
          <w:sz w:val="28"/>
          <w:szCs w:val="28"/>
          <w14:ligatures w14:val="none"/>
        </w:rPr>
      </w:pPr>
      <w:r w:rsidRPr="00D9310A">
        <w:rPr>
          <w:rFonts w:cs="Calibri"/>
          <w:sz w:val="28"/>
          <w:szCs w:val="28"/>
          <w14:ligatures w14:val="none"/>
        </w:rPr>
        <w:t> </w:t>
      </w:r>
    </w:p>
    <w:p w:rsidR="007B0D2F" w:rsidRPr="00D9310A" w:rsidRDefault="00D9310A" w:rsidP="007B0D2F">
      <w:pPr>
        <w:widowControl w:val="0"/>
        <w:jc w:val="center"/>
        <w:rPr>
          <w:rFonts w:ascii="Avenir" w:hAnsi="Avenir" w:cs="Arial"/>
          <w:b/>
          <w:sz w:val="28"/>
          <w:szCs w:val="28"/>
        </w:rPr>
      </w:pP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14801C1A" wp14:editId="11C2C752">
            <wp:simplePos x="0" y="0"/>
            <wp:positionH relativeFrom="margin">
              <wp:posOffset>493079</wp:posOffset>
            </wp:positionH>
            <wp:positionV relativeFrom="paragraph">
              <wp:posOffset>176136</wp:posOffset>
            </wp:positionV>
            <wp:extent cx="628967" cy="1793025"/>
            <wp:effectExtent l="8572" t="0" r="8573" b="8572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967" cy="179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2F" w:rsidRPr="00D9310A">
        <w:rPr>
          <w:rFonts w:ascii="Avenir" w:hAnsi="Avenir" w:cs="Arial"/>
          <w:b/>
          <w:sz w:val="28"/>
          <w:szCs w:val="28"/>
        </w:rPr>
        <w:t>Call 0161 273 2215 or email</w:t>
      </w:r>
      <w:r w:rsidR="007B0D2F" w:rsidRPr="00D9310A">
        <w:rPr>
          <w:rFonts w:ascii="Avenir" w:hAnsi="Avenir" w:cs="Arial"/>
          <w:sz w:val="28"/>
          <w:szCs w:val="28"/>
        </w:rPr>
        <w:t xml:space="preserve"> </w:t>
      </w:r>
      <w:r w:rsidR="007B0D2F" w:rsidRPr="00D9310A">
        <w:rPr>
          <w:rFonts w:ascii="Avenir" w:hAnsi="Avenir" w:cs="Arial"/>
          <w:sz w:val="28"/>
          <w:szCs w:val="28"/>
        </w:rPr>
        <w:br/>
      </w:r>
      <w:hyperlink r:id="rId27" w:history="1">
        <w:r w:rsidR="007B0D2F" w:rsidRPr="00D9310A">
          <w:rPr>
            <w:rStyle w:val="Hyperlink"/>
            <w:rFonts w:ascii="Avenir" w:hAnsi="Avenir" w:cs="Arial"/>
            <w:b/>
            <w:sz w:val="28"/>
            <w:szCs w:val="28"/>
          </w:rPr>
          <w:t>enquiries@elizabethgaskellhouse.co.uk</w:t>
        </w:r>
      </w:hyperlink>
      <w:r w:rsidR="007B0D2F" w:rsidRPr="00D9310A">
        <w:rPr>
          <w:rFonts w:ascii="Avenir" w:hAnsi="Avenir" w:cs="Arial"/>
          <w:b/>
          <w:sz w:val="28"/>
          <w:szCs w:val="28"/>
        </w:rPr>
        <w:t xml:space="preserve"> </w:t>
      </w:r>
    </w:p>
    <w:p w:rsidR="007B0D2F" w:rsidRPr="00D9310A" w:rsidRDefault="007B0D2F" w:rsidP="007B0D2F">
      <w:pPr>
        <w:widowControl w:val="0"/>
        <w:rPr>
          <w:rFonts w:ascii="Avenir" w:hAnsi="Avenir" w:cs="Arial"/>
          <w:sz w:val="28"/>
          <w:szCs w:val="28"/>
        </w:rPr>
      </w:pPr>
      <w:r w:rsidRPr="00D9310A">
        <w:rPr>
          <w:rFonts w:ascii="Avenir" w:hAnsi="Avenir" w:cs="Arial"/>
          <w:sz w:val="28"/>
          <w:szCs w:val="28"/>
        </w:rPr>
        <w:t xml:space="preserve"> </w:t>
      </w:r>
      <w:r w:rsidRPr="00D9310A">
        <w:rPr>
          <w:rFonts w:ascii="Calibri" w:hAnsi="Calibri" w:cs="Calibri"/>
          <w:sz w:val="28"/>
          <w:szCs w:val="28"/>
        </w:rPr>
        <w:t> </w:t>
      </w:r>
    </w:p>
    <w:p w:rsidR="007B0D2F" w:rsidRPr="005C7EBC" w:rsidRDefault="007B0D2F" w:rsidP="00D25B3B">
      <w:pPr>
        <w:contextualSpacing/>
        <w:rPr>
          <w:rFonts w:ascii="Avenir" w:eastAsia="Times New Roman" w:hAnsi="Avenir" w:cs="Helvetica"/>
          <w:color w:val="0070C0"/>
          <w:sz w:val="16"/>
          <w:szCs w:val="16"/>
          <w:lang w:eastAsia="en-GB"/>
        </w:rPr>
      </w:pPr>
    </w:p>
    <w:p w:rsidR="00C53B3C" w:rsidRPr="009F043D" w:rsidRDefault="00D9310A" w:rsidP="009F043D">
      <w:r w:rsidRPr="004A54F9">
        <w:rPr>
          <w:rFonts w:ascii="Avenir" w:eastAsia="Times New Roman" w:hAnsi="Avenir" w:cs="Helvetica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5648" behindDoc="1" locked="0" layoutInCell="1" allowOverlap="1" wp14:anchorId="046B78A0" wp14:editId="29FF381E">
            <wp:simplePos x="0" y="0"/>
            <wp:positionH relativeFrom="margin">
              <wp:posOffset>4962525</wp:posOffset>
            </wp:positionH>
            <wp:positionV relativeFrom="paragraph">
              <wp:posOffset>95250</wp:posOffset>
            </wp:positionV>
            <wp:extent cx="1477645" cy="495300"/>
            <wp:effectExtent l="0" t="0" r="8255" b="0"/>
            <wp:wrapTight wrapText="bothSides">
              <wp:wrapPolygon edited="0">
                <wp:start x="0" y="0"/>
                <wp:lineTo x="0" y="20769"/>
                <wp:lineTo x="21442" y="20769"/>
                <wp:lineTo x="2144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dden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10A">
        <w:rPr>
          <w:rFonts w:ascii="Avenir" w:hAnsi="Avenir" w:cs="Arial"/>
          <w:noProof/>
          <w:sz w:val="28"/>
          <w:szCs w:val="28"/>
          <w:lang w:eastAsia="en-GB"/>
        </w:rPr>
        <w:drawing>
          <wp:anchor distT="36576" distB="36576" distL="36576" distR="36576" simplePos="0" relativeHeight="251672576" behindDoc="0" locked="0" layoutInCell="1" allowOverlap="1" wp14:anchorId="143C8E07" wp14:editId="72215CF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778760" cy="567055"/>
            <wp:effectExtent l="0" t="0" r="2540" b="4445"/>
            <wp:wrapNone/>
            <wp:docPr id="16" name="Picture 16" descr="pank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khur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B3C" w:rsidRPr="009F043D" w:rsidSect="00A62471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ADC" w:rsidRDefault="00B85ADC" w:rsidP="00B50397">
      <w:r>
        <w:separator/>
      </w:r>
    </w:p>
  </w:endnote>
  <w:endnote w:type="continuationSeparator" w:id="0">
    <w:p w:rsidR="00B85ADC" w:rsidRDefault="00B85ADC" w:rsidP="00B50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Brandon Grotesque Black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ADC" w:rsidRDefault="00B85ADC" w:rsidP="00B50397">
      <w:r>
        <w:separator/>
      </w:r>
    </w:p>
  </w:footnote>
  <w:footnote w:type="continuationSeparator" w:id="0">
    <w:p w:rsidR="00B85ADC" w:rsidRDefault="00B85ADC" w:rsidP="00B50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B3B" w:rsidRDefault="00D25B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DF482F3" wp14:editId="4850561B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2743200" cy="513080"/>
          <wp:effectExtent l="0" t="0" r="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MWA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513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7E0B"/>
    <w:multiLevelType w:val="hybridMultilevel"/>
    <w:tmpl w:val="5E14B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71"/>
    <w:rsid w:val="00014CE4"/>
    <w:rsid w:val="004A54F9"/>
    <w:rsid w:val="00584399"/>
    <w:rsid w:val="006742CF"/>
    <w:rsid w:val="006877A0"/>
    <w:rsid w:val="007B0D2F"/>
    <w:rsid w:val="008651D3"/>
    <w:rsid w:val="009F043D"/>
    <w:rsid w:val="00A62471"/>
    <w:rsid w:val="00B50397"/>
    <w:rsid w:val="00B84255"/>
    <w:rsid w:val="00B85ADC"/>
    <w:rsid w:val="00BE31B1"/>
    <w:rsid w:val="00C53B3C"/>
    <w:rsid w:val="00CD1B3B"/>
    <w:rsid w:val="00CD369B"/>
    <w:rsid w:val="00D25B3B"/>
    <w:rsid w:val="00D9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13900-515F-4ED6-A22C-80510E73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03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397"/>
  </w:style>
  <w:style w:type="character" w:styleId="Hyperlink">
    <w:name w:val="Hyperlink"/>
    <w:basedOn w:val="DefaultParagraphFont"/>
    <w:uiPriority w:val="99"/>
    <w:unhideWhenUsed/>
    <w:rsid w:val="00B5039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5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03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397"/>
  </w:style>
  <w:style w:type="paragraph" w:styleId="NormalWeb">
    <w:name w:val="Normal (Web)"/>
    <w:basedOn w:val="Normal"/>
    <w:uiPriority w:val="99"/>
    <w:unhideWhenUsed/>
    <w:rsid w:val="00D25B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25B3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399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399"/>
    <w:rPr>
      <w:rFonts w:ascii="Calibri" w:hAnsi="Calibr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D2F"/>
    <w:pPr>
      <w:spacing w:after="120" w:line="285" w:lineRule="auto"/>
      <w:ind w:left="720"/>
      <w:contextualSpacing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khursttrust.org" TargetMode="External"/><Relationship Id="rId13" Type="http://schemas.openxmlformats.org/officeDocument/2006/relationships/hyperlink" Target="https://twitter.com/MancWomensAid?lang=en" TargetMode="External"/><Relationship Id="rId18" Type="http://schemas.openxmlformats.org/officeDocument/2006/relationships/hyperlink" Target="mailto:admin@thepankhurstcentre.org.uk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admin@thepankhurstcentre.org.uk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pankhursttrust.org/get-involved/fundraisin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https://pankhursttrust.org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mailto:enquiries@elizabethgaskellhouse.co.uk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Lisk Carew</dc:creator>
  <cp:keywords/>
  <dc:description/>
  <cp:lastModifiedBy>Esther Lisk Carew</cp:lastModifiedBy>
  <cp:revision>3</cp:revision>
  <cp:lastPrinted>2019-02-27T15:57:00Z</cp:lastPrinted>
  <dcterms:created xsi:type="dcterms:W3CDTF">2019-03-22T12:30:00Z</dcterms:created>
  <dcterms:modified xsi:type="dcterms:W3CDTF">2019-03-22T12:33:00Z</dcterms:modified>
</cp:coreProperties>
</file>