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386E4E" w:rsidRDefault="00386E4E" w:rsidP="00386E4E">
      <w:pPr>
        <w:shd w:val="clear" w:color="auto" w:fill="D9D9D9" w:themeFill="background1" w:themeFillShade="D9"/>
        <w:jc w:val="center"/>
        <w:rPr>
          <w:b/>
          <w:sz w:val="32"/>
          <w:szCs w:val="32"/>
        </w:rPr>
      </w:pPr>
      <w:r w:rsidRPr="00386E4E">
        <w:rPr>
          <w:b/>
          <w:sz w:val="32"/>
          <w:szCs w:val="32"/>
        </w:rPr>
        <w:t>JOB PROFILE</w:t>
      </w:r>
    </w:p>
    <w:tbl>
      <w:tblPr>
        <w:tblStyle w:val="TableGrid"/>
        <w:tblW w:w="0" w:type="auto"/>
        <w:tblLook w:val="04A0" w:firstRow="1" w:lastRow="0" w:firstColumn="1" w:lastColumn="0" w:noHBand="0" w:noVBand="1"/>
      </w:tblPr>
      <w:tblGrid>
        <w:gridCol w:w="2070"/>
        <w:gridCol w:w="6946"/>
      </w:tblGrid>
      <w:tr w:rsidR="00386E4E" w:rsidTr="00386E4E">
        <w:tc>
          <w:tcPr>
            <w:tcW w:w="2093" w:type="dxa"/>
          </w:tcPr>
          <w:p w:rsidR="00386E4E" w:rsidRPr="00386E4E" w:rsidRDefault="00386E4E">
            <w:pPr>
              <w:rPr>
                <w:b/>
              </w:rPr>
            </w:pPr>
            <w:r w:rsidRPr="00386E4E">
              <w:rPr>
                <w:b/>
              </w:rPr>
              <w:t>POST:</w:t>
            </w:r>
          </w:p>
        </w:tc>
        <w:tc>
          <w:tcPr>
            <w:tcW w:w="7149" w:type="dxa"/>
          </w:tcPr>
          <w:p w:rsidR="00CE1845" w:rsidRDefault="002B418C">
            <w:r>
              <w:t xml:space="preserve">Finance and Administration </w:t>
            </w:r>
            <w:r w:rsidR="000978AA">
              <w:t xml:space="preserve">Assistant </w:t>
            </w:r>
            <w:r w:rsidR="00CE1845">
              <w:t xml:space="preserve"> </w:t>
            </w:r>
          </w:p>
        </w:tc>
      </w:tr>
      <w:tr w:rsidR="00386E4E" w:rsidTr="00386E4E">
        <w:tc>
          <w:tcPr>
            <w:tcW w:w="2093" w:type="dxa"/>
          </w:tcPr>
          <w:p w:rsidR="00386E4E" w:rsidRPr="00386E4E" w:rsidRDefault="00386E4E">
            <w:pPr>
              <w:rPr>
                <w:b/>
              </w:rPr>
            </w:pPr>
            <w:r w:rsidRPr="00386E4E">
              <w:rPr>
                <w:b/>
              </w:rPr>
              <w:t>SALARY:</w:t>
            </w:r>
          </w:p>
        </w:tc>
        <w:tc>
          <w:tcPr>
            <w:tcW w:w="7149" w:type="dxa"/>
          </w:tcPr>
          <w:p w:rsidR="00CA5A8A" w:rsidRDefault="00BE3561" w:rsidP="001C733D">
            <w:r>
              <w:t>£</w:t>
            </w:r>
            <w:r w:rsidR="00533AE1">
              <w:t>18 434 per annum</w:t>
            </w:r>
          </w:p>
        </w:tc>
      </w:tr>
      <w:tr w:rsidR="00386E4E" w:rsidTr="00386E4E">
        <w:tc>
          <w:tcPr>
            <w:tcW w:w="2093" w:type="dxa"/>
          </w:tcPr>
          <w:p w:rsidR="00386E4E" w:rsidRPr="00386E4E" w:rsidRDefault="00386E4E">
            <w:pPr>
              <w:rPr>
                <w:b/>
              </w:rPr>
            </w:pPr>
            <w:r w:rsidRPr="00386E4E">
              <w:rPr>
                <w:b/>
              </w:rPr>
              <w:t>HOURS:</w:t>
            </w:r>
          </w:p>
        </w:tc>
        <w:tc>
          <w:tcPr>
            <w:tcW w:w="7149" w:type="dxa"/>
          </w:tcPr>
          <w:p w:rsidR="00386E4E" w:rsidRDefault="009D0E93" w:rsidP="00CE1845">
            <w:r>
              <w:t xml:space="preserve">35 hours </w:t>
            </w:r>
            <w:r w:rsidR="00351363">
              <w:t>(to include occasional evening and weekend working)</w:t>
            </w:r>
          </w:p>
        </w:tc>
      </w:tr>
      <w:tr w:rsidR="00386E4E" w:rsidTr="00386E4E">
        <w:tc>
          <w:tcPr>
            <w:tcW w:w="2093" w:type="dxa"/>
          </w:tcPr>
          <w:p w:rsidR="00386E4E" w:rsidRPr="00386E4E" w:rsidRDefault="00C0738E">
            <w:pPr>
              <w:rPr>
                <w:b/>
              </w:rPr>
            </w:pPr>
            <w:r>
              <w:rPr>
                <w:b/>
              </w:rPr>
              <w:t>LINE MANAGER</w:t>
            </w:r>
          </w:p>
        </w:tc>
        <w:tc>
          <w:tcPr>
            <w:tcW w:w="7149" w:type="dxa"/>
          </w:tcPr>
          <w:p w:rsidR="00386E4E" w:rsidRDefault="002B418C" w:rsidP="00875EAF">
            <w:r>
              <w:t>Finance M</w:t>
            </w:r>
            <w:r w:rsidR="00D0512C">
              <w:t>a</w:t>
            </w:r>
            <w:r>
              <w:t>nager</w:t>
            </w:r>
          </w:p>
        </w:tc>
      </w:tr>
      <w:tr w:rsidR="00C0738E" w:rsidTr="00386E4E">
        <w:tc>
          <w:tcPr>
            <w:tcW w:w="2093" w:type="dxa"/>
          </w:tcPr>
          <w:p w:rsidR="00C0738E" w:rsidRDefault="00C0738E">
            <w:pPr>
              <w:rPr>
                <w:b/>
              </w:rPr>
            </w:pPr>
            <w:r>
              <w:rPr>
                <w:b/>
              </w:rPr>
              <w:t>RESPONSIBLE FOR:</w:t>
            </w:r>
          </w:p>
        </w:tc>
        <w:tc>
          <w:tcPr>
            <w:tcW w:w="7149" w:type="dxa"/>
          </w:tcPr>
          <w:p w:rsidR="00C0738E" w:rsidRDefault="002C63D3" w:rsidP="00C0738E">
            <w:r>
              <w:t>No line manager responsibility</w:t>
            </w:r>
          </w:p>
        </w:tc>
      </w:tr>
      <w:tr w:rsidR="00C0738E" w:rsidTr="00386E4E">
        <w:tc>
          <w:tcPr>
            <w:tcW w:w="2093" w:type="dxa"/>
          </w:tcPr>
          <w:p w:rsidR="00C0738E" w:rsidRDefault="00C0738E">
            <w:pPr>
              <w:rPr>
                <w:b/>
              </w:rPr>
            </w:pPr>
            <w:r>
              <w:rPr>
                <w:b/>
              </w:rPr>
              <w:t>DURATION:</w:t>
            </w:r>
          </w:p>
        </w:tc>
        <w:tc>
          <w:tcPr>
            <w:tcW w:w="7149" w:type="dxa"/>
          </w:tcPr>
          <w:p w:rsidR="00C0738E" w:rsidRDefault="00032E06" w:rsidP="00EF6E4E">
            <w:r>
              <w:t>Permanent subject to continuous funding</w:t>
            </w:r>
          </w:p>
        </w:tc>
      </w:tr>
    </w:tbl>
    <w:p w:rsidR="00957508" w:rsidRDefault="00957508">
      <w:pPr>
        <w:rPr>
          <w:b/>
        </w:rPr>
      </w:pPr>
    </w:p>
    <w:p w:rsidR="00386E4E" w:rsidRDefault="00C0738E">
      <w:pPr>
        <w:rPr>
          <w:b/>
        </w:rPr>
      </w:pPr>
      <w:r w:rsidRPr="00C0738E">
        <w:rPr>
          <w:b/>
        </w:rPr>
        <w:t>JOB PURPOSE:</w:t>
      </w:r>
    </w:p>
    <w:p w:rsidR="00A23260" w:rsidRPr="00655C9A" w:rsidRDefault="000978AA">
      <w:r>
        <w:t xml:space="preserve">The post holder will be responsible for providing </w:t>
      </w:r>
      <w:r w:rsidR="005E4389">
        <w:t>finance</w:t>
      </w:r>
      <w:r w:rsidR="00875EAF">
        <w:t xml:space="preserve"> </w:t>
      </w:r>
      <w:r w:rsidR="005E4389">
        <w:t xml:space="preserve">and </w:t>
      </w:r>
      <w:r>
        <w:t xml:space="preserve">administration support to the Central Services Team </w:t>
      </w:r>
      <w:r w:rsidR="00D5013D">
        <w:t xml:space="preserve">of the Pankhurst Trust (Incorporating Manchester Women’s Aid)(PTMWA) </w:t>
      </w:r>
      <w:r>
        <w:t xml:space="preserve">as directed. </w:t>
      </w:r>
    </w:p>
    <w:p w:rsidR="00C97B5B" w:rsidRDefault="00C97B5B">
      <w:pPr>
        <w:rPr>
          <w:b/>
        </w:rPr>
      </w:pPr>
      <w:r w:rsidRPr="00C97B5B">
        <w:rPr>
          <w:b/>
        </w:rPr>
        <w:t>MAIN DUTIES AND RE</w:t>
      </w:r>
      <w:r w:rsidR="00EA4F46">
        <w:rPr>
          <w:b/>
        </w:rPr>
        <w:t>S</w:t>
      </w:r>
      <w:r w:rsidRPr="00C97B5B">
        <w:rPr>
          <w:b/>
        </w:rPr>
        <w:t>PONSIBILITIES:</w:t>
      </w:r>
    </w:p>
    <w:p w:rsidR="00A4395E" w:rsidRDefault="00A4395E" w:rsidP="00A4395E">
      <w:pPr>
        <w:pStyle w:val="ListParagraph"/>
        <w:numPr>
          <w:ilvl w:val="0"/>
          <w:numId w:val="13"/>
        </w:numPr>
      </w:pPr>
      <w:r w:rsidRPr="008C7246">
        <w:t>Responsible for the administration of finance processes within the organisation including: recording of all income and expenditure; maintenance of the rental income system</w:t>
      </w:r>
      <w:r w:rsidR="00AD511C">
        <w:t xml:space="preserve">, expenses payment system and petty cash system; </w:t>
      </w:r>
      <w:r w:rsidR="008C7246" w:rsidRPr="008C7246">
        <w:t xml:space="preserve"> processes all purchase orders in line with the organisation’s Purchasing Policy</w:t>
      </w:r>
      <w:r w:rsidR="00AD511C">
        <w:t xml:space="preserve"> and preparing regular payment runs. </w:t>
      </w:r>
    </w:p>
    <w:p w:rsidR="004B064A" w:rsidRDefault="00875EAF" w:rsidP="00A4395E">
      <w:pPr>
        <w:pStyle w:val="ListParagraph"/>
        <w:numPr>
          <w:ilvl w:val="0"/>
          <w:numId w:val="13"/>
        </w:numPr>
      </w:pPr>
      <w:r>
        <w:t>Assist as necessary with</w:t>
      </w:r>
      <w:r w:rsidR="004B064A">
        <w:t xml:space="preserve"> </w:t>
      </w:r>
      <w:r>
        <w:t>h</w:t>
      </w:r>
      <w:r w:rsidR="004B064A">
        <w:t xml:space="preserve">ealth and </w:t>
      </w:r>
      <w:r>
        <w:t>s</w:t>
      </w:r>
      <w:r w:rsidR="004B064A">
        <w:t xml:space="preserve">afety checks within the Pankhurst Centre and grounds including fire safety, first aid, COSHH and risk assessments to ensure the Centre complies with legislative requirements. </w:t>
      </w:r>
    </w:p>
    <w:p w:rsidR="00A23260" w:rsidRPr="003851BC" w:rsidRDefault="00AD511C" w:rsidP="00AD511C">
      <w:pPr>
        <w:pStyle w:val="ListParagraph"/>
        <w:numPr>
          <w:ilvl w:val="0"/>
          <w:numId w:val="13"/>
        </w:numPr>
      </w:pPr>
      <w:r>
        <w:rPr>
          <w:rFonts w:cstheme="minorHAnsi"/>
        </w:rPr>
        <w:t>P</w:t>
      </w:r>
      <w:r w:rsidR="000978AA" w:rsidRPr="00AD511C">
        <w:rPr>
          <w:rFonts w:cstheme="minorHAnsi"/>
        </w:rPr>
        <w:t xml:space="preserve">rovide administration support to the Central Services </w:t>
      </w:r>
      <w:r w:rsidRPr="00AD511C">
        <w:rPr>
          <w:rFonts w:cstheme="minorHAnsi"/>
        </w:rPr>
        <w:t>Team,</w:t>
      </w:r>
      <w:r w:rsidR="00A75A5E" w:rsidRPr="00AD511C">
        <w:rPr>
          <w:rFonts w:cstheme="minorHAnsi"/>
        </w:rPr>
        <w:t xml:space="preserve"> Senior Management Team and Board of Trustees</w:t>
      </w:r>
      <w:r w:rsidR="00C04859">
        <w:rPr>
          <w:rFonts w:cstheme="minorHAnsi"/>
        </w:rPr>
        <w:t xml:space="preserve"> including filing, drafting letters and booking travel.</w:t>
      </w:r>
    </w:p>
    <w:p w:rsidR="003851BC" w:rsidRPr="00AD511C" w:rsidRDefault="003851BC" w:rsidP="00AD511C">
      <w:pPr>
        <w:pStyle w:val="ListParagraph"/>
        <w:numPr>
          <w:ilvl w:val="0"/>
          <w:numId w:val="13"/>
        </w:numPr>
      </w:pPr>
      <w:r>
        <w:rPr>
          <w:rFonts w:cstheme="minorHAnsi"/>
        </w:rPr>
        <w:t xml:space="preserve">Meet and greet building users and deal with telephone enquiries. </w:t>
      </w:r>
    </w:p>
    <w:p w:rsidR="00AD511C" w:rsidRDefault="00875EAF" w:rsidP="00AD511C">
      <w:pPr>
        <w:pStyle w:val="ListParagraph"/>
        <w:numPr>
          <w:ilvl w:val="0"/>
          <w:numId w:val="13"/>
        </w:numPr>
      </w:pPr>
      <w:r>
        <w:t xml:space="preserve">Assist with maintaining </w:t>
      </w:r>
      <w:r w:rsidR="00AD511C">
        <w:t>the organisational inventory system.</w:t>
      </w:r>
    </w:p>
    <w:p w:rsidR="00AD511C" w:rsidRDefault="00875EAF" w:rsidP="00AD511C">
      <w:pPr>
        <w:pStyle w:val="ListParagraph"/>
        <w:numPr>
          <w:ilvl w:val="0"/>
          <w:numId w:val="13"/>
        </w:numPr>
      </w:pPr>
      <w:r>
        <w:t>Maintain in effective order</w:t>
      </w:r>
      <w:r w:rsidR="00AD511C">
        <w:t xml:space="preserve"> the archiving system for financial and service user files. </w:t>
      </w:r>
    </w:p>
    <w:p w:rsidR="004B064A" w:rsidRPr="004B064A" w:rsidRDefault="004B064A" w:rsidP="004B064A">
      <w:pPr>
        <w:pStyle w:val="ListParagraph"/>
        <w:numPr>
          <w:ilvl w:val="0"/>
          <w:numId w:val="13"/>
        </w:numPr>
      </w:pPr>
      <w:r>
        <w:rPr>
          <w:rFonts w:cstheme="minorHAnsi"/>
        </w:rPr>
        <w:t xml:space="preserve">Support the organisation’s </w:t>
      </w:r>
      <w:r w:rsidR="00875EAF">
        <w:rPr>
          <w:rFonts w:cstheme="minorHAnsi"/>
        </w:rPr>
        <w:t>reporting</w:t>
      </w:r>
      <w:r>
        <w:rPr>
          <w:rFonts w:cstheme="minorHAnsi"/>
        </w:rPr>
        <w:t xml:space="preserve"> requirements through accurate </w:t>
      </w:r>
      <w:r w:rsidR="00875EAF">
        <w:rPr>
          <w:rFonts w:cstheme="minorHAnsi"/>
        </w:rPr>
        <w:t xml:space="preserve">and clear </w:t>
      </w:r>
      <w:r>
        <w:rPr>
          <w:rFonts w:cstheme="minorHAnsi"/>
        </w:rPr>
        <w:t>data input</w:t>
      </w:r>
      <w:r w:rsidR="00875EAF">
        <w:rPr>
          <w:rFonts w:cstheme="minorHAnsi"/>
        </w:rPr>
        <w:t>.</w:t>
      </w:r>
    </w:p>
    <w:p w:rsidR="004B064A" w:rsidRPr="004B064A" w:rsidRDefault="00875EAF" w:rsidP="004B064A">
      <w:pPr>
        <w:pStyle w:val="ListParagraph"/>
        <w:numPr>
          <w:ilvl w:val="0"/>
          <w:numId w:val="13"/>
        </w:numPr>
      </w:pPr>
      <w:r>
        <w:rPr>
          <w:rFonts w:cstheme="minorHAnsi"/>
        </w:rPr>
        <w:t>Assist as necessary with</w:t>
      </w:r>
      <w:r w:rsidR="00C264F0" w:rsidRPr="004B064A">
        <w:rPr>
          <w:rFonts w:cstheme="minorHAnsi"/>
        </w:rPr>
        <w:t xml:space="preserve"> the organisation’s external and internal communica</w:t>
      </w:r>
      <w:r w:rsidR="00C04859">
        <w:rPr>
          <w:rFonts w:cstheme="minorHAnsi"/>
        </w:rPr>
        <w:t xml:space="preserve">tions including the website, </w:t>
      </w:r>
      <w:r w:rsidR="00C264F0" w:rsidRPr="004B064A">
        <w:rPr>
          <w:rFonts w:cstheme="minorHAnsi"/>
        </w:rPr>
        <w:t>newsletters</w:t>
      </w:r>
      <w:r w:rsidR="00C04859">
        <w:rPr>
          <w:rFonts w:cstheme="minorHAnsi"/>
        </w:rPr>
        <w:t xml:space="preserve"> and letters of thanks</w:t>
      </w:r>
      <w:r w:rsidR="00C264F0" w:rsidRPr="004B064A">
        <w:rPr>
          <w:rFonts w:cstheme="minorHAnsi"/>
        </w:rPr>
        <w:t xml:space="preserve">. </w:t>
      </w:r>
    </w:p>
    <w:p w:rsidR="004B064A" w:rsidRPr="004B064A" w:rsidRDefault="004B064A" w:rsidP="004B064A">
      <w:pPr>
        <w:pStyle w:val="ListParagraph"/>
        <w:numPr>
          <w:ilvl w:val="0"/>
          <w:numId w:val="13"/>
        </w:numPr>
      </w:pPr>
      <w:r>
        <w:rPr>
          <w:rFonts w:cstheme="minorHAnsi"/>
        </w:rPr>
        <w:t>L</w:t>
      </w:r>
      <w:r w:rsidR="001767AF" w:rsidRPr="004B064A">
        <w:rPr>
          <w:rFonts w:cstheme="minorHAnsi"/>
        </w:rPr>
        <w:t>iaise</w:t>
      </w:r>
      <w:r w:rsidR="005E37D1" w:rsidRPr="004B064A">
        <w:rPr>
          <w:rFonts w:cstheme="minorHAnsi"/>
        </w:rPr>
        <w:t>,</w:t>
      </w:r>
      <w:r w:rsidR="001767AF" w:rsidRPr="004B064A">
        <w:rPr>
          <w:rFonts w:cstheme="minorHAnsi"/>
        </w:rPr>
        <w:t xml:space="preserve"> and maintain positive relationships with </w:t>
      </w:r>
      <w:r w:rsidR="005E37D1" w:rsidRPr="004B064A">
        <w:rPr>
          <w:rFonts w:cstheme="minorHAnsi"/>
        </w:rPr>
        <w:t>all stakeholders</w:t>
      </w:r>
      <w:r w:rsidR="001767AF" w:rsidRPr="004B064A">
        <w:rPr>
          <w:rFonts w:cstheme="minorHAnsi"/>
        </w:rPr>
        <w:t xml:space="preserve">. </w:t>
      </w:r>
    </w:p>
    <w:p w:rsidR="005A05E8" w:rsidRPr="00C04859" w:rsidRDefault="004B064A" w:rsidP="00C04859">
      <w:pPr>
        <w:pStyle w:val="ListParagraph"/>
        <w:numPr>
          <w:ilvl w:val="0"/>
          <w:numId w:val="13"/>
        </w:numPr>
      </w:pPr>
      <w:r>
        <w:rPr>
          <w:rFonts w:cstheme="minorHAnsi"/>
        </w:rPr>
        <w:t>S</w:t>
      </w:r>
      <w:r w:rsidR="005A05E8" w:rsidRPr="004B064A">
        <w:rPr>
          <w:rFonts w:cstheme="minorHAnsi"/>
        </w:rPr>
        <w:t>upport</w:t>
      </w:r>
      <w:r w:rsidR="005E37D1" w:rsidRPr="004B064A">
        <w:rPr>
          <w:rFonts w:cstheme="minorHAnsi"/>
        </w:rPr>
        <w:t>, and contribute to the preparation of,</w:t>
      </w:r>
      <w:r w:rsidR="005A05E8" w:rsidRPr="004B064A">
        <w:rPr>
          <w:rFonts w:cstheme="minorHAnsi"/>
        </w:rPr>
        <w:t xml:space="preserve"> events delivered by </w:t>
      </w:r>
      <w:r w:rsidR="005E37D1" w:rsidRPr="004B064A">
        <w:rPr>
          <w:rFonts w:cstheme="minorHAnsi"/>
        </w:rPr>
        <w:t>the organisation e.g. AGM</w:t>
      </w:r>
      <w:r w:rsidR="00DC0849" w:rsidRPr="00C04859">
        <w:rPr>
          <w:rFonts w:cstheme="minorHAnsi"/>
        </w:rPr>
        <w:t>.</w:t>
      </w:r>
      <w:r w:rsidR="009E759D" w:rsidRPr="00C04859">
        <w:rPr>
          <w:rFonts w:cstheme="minorHAnsi"/>
        </w:rPr>
        <w:t xml:space="preserve"> </w:t>
      </w:r>
      <w:r w:rsidR="005A05E8" w:rsidRPr="00C04859">
        <w:rPr>
          <w:rFonts w:cstheme="minorHAnsi"/>
        </w:rPr>
        <w:t xml:space="preserve"> </w:t>
      </w:r>
    </w:p>
    <w:p w:rsidR="00C04859" w:rsidRDefault="00C04859" w:rsidP="00C04859">
      <w:pPr>
        <w:pStyle w:val="ListParagraph"/>
        <w:numPr>
          <w:ilvl w:val="0"/>
          <w:numId w:val="13"/>
        </w:numPr>
      </w:pPr>
      <w:r>
        <w:t>Follow strict PT</w:t>
      </w:r>
      <w:r w:rsidR="00D5013D">
        <w:t>MWA</w:t>
      </w:r>
      <w:r>
        <w:t xml:space="preserve"> confidentiality procedures for all service users and their families, ensuring these are observed by all employees and volunteers.</w:t>
      </w:r>
    </w:p>
    <w:p w:rsidR="00C04859" w:rsidRDefault="00C04859" w:rsidP="00C04859">
      <w:pPr>
        <w:pStyle w:val="ListParagraph"/>
        <w:numPr>
          <w:ilvl w:val="0"/>
          <w:numId w:val="13"/>
        </w:numPr>
      </w:pPr>
      <w:r>
        <w:t>Follow the PT</w:t>
      </w:r>
      <w:r w:rsidR="00D5013D">
        <w:t>MWA</w:t>
      </w:r>
      <w:r>
        <w:t xml:space="preserve"> safeguarding procedures and report any concerns in a timely manner. </w:t>
      </w:r>
    </w:p>
    <w:p w:rsidR="00957508" w:rsidRPr="00A527CD" w:rsidRDefault="00875EAF" w:rsidP="00C04859">
      <w:pPr>
        <w:pStyle w:val="ListParagraph"/>
        <w:numPr>
          <w:ilvl w:val="0"/>
          <w:numId w:val="13"/>
        </w:numPr>
      </w:pPr>
      <w:r>
        <w:t>Support the organisation to</w:t>
      </w:r>
      <w:r w:rsidR="00A527CD">
        <w:t xml:space="preserve"> continuously me</w:t>
      </w:r>
      <w:r>
        <w:t>et its contractual requirements, maintain</w:t>
      </w:r>
      <w:r w:rsidR="00A527CD">
        <w:t xml:space="preserve"> defined service standards and compl</w:t>
      </w:r>
      <w:r>
        <w:t>y</w:t>
      </w:r>
      <w:r w:rsidR="00A527CD">
        <w:t xml:space="preserve"> with all statutory provision, </w:t>
      </w:r>
      <w:r w:rsidR="00C04859">
        <w:t>PT</w:t>
      </w:r>
      <w:r w:rsidR="00A527CD">
        <w:t>MWA policies and procedures and quality standards</w:t>
      </w:r>
      <w:r w:rsidR="00C3652A">
        <w:t>.</w:t>
      </w:r>
      <w:r w:rsidR="00A527CD">
        <w:t xml:space="preserve"> </w:t>
      </w:r>
    </w:p>
    <w:p w:rsidR="00D5013D" w:rsidRDefault="00D5013D" w:rsidP="00CD0496">
      <w:pPr>
        <w:rPr>
          <w:b/>
        </w:rPr>
      </w:pPr>
    </w:p>
    <w:p w:rsidR="00D5013D" w:rsidRDefault="00D5013D" w:rsidP="00CD0496">
      <w:pPr>
        <w:rPr>
          <w:b/>
        </w:rPr>
      </w:pPr>
    </w:p>
    <w:p w:rsidR="00CD0496" w:rsidRPr="00CD0496" w:rsidRDefault="00CD0496" w:rsidP="00CD0496">
      <w:pPr>
        <w:rPr>
          <w:b/>
        </w:rPr>
      </w:pPr>
      <w:r w:rsidRPr="00CD0496">
        <w:rPr>
          <w:b/>
        </w:rPr>
        <w:lastRenderedPageBreak/>
        <w:t>GENERAL:</w:t>
      </w:r>
    </w:p>
    <w:p w:rsidR="00CD0496" w:rsidRDefault="00C04859" w:rsidP="00CD0496">
      <w:pPr>
        <w:pStyle w:val="ListParagraph"/>
        <w:numPr>
          <w:ilvl w:val="0"/>
          <w:numId w:val="3"/>
        </w:numPr>
      </w:pPr>
      <w:r>
        <w:t>I</w:t>
      </w:r>
      <w:r w:rsidR="00CD0496">
        <w:t xml:space="preserve">dentify own training and development needs and participate in all training courses relevant to </w:t>
      </w:r>
      <w:r w:rsidR="00C3652A">
        <w:t>delivering PTMWA’s</w:t>
      </w:r>
      <w:r w:rsidR="00F31468">
        <w:t xml:space="preserve"> </w:t>
      </w:r>
      <w:r w:rsidR="00CD0496">
        <w:t xml:space="preserve">commitment to providing high quality services. </w:t>
      </w:r>
    </w:p>
    <w:p w:rsidR="00CD0496" w:rsidRDefault="00C04859" w:rsidP="00CD0496">
      <w:pPr>
        <w:pStyle w:val="ListParagraph"/>
        <w:numPr>
          <w:ilvl w:val="0"/>
          <w:numId w:val="3"/>
        </w:numPr>
      </w:pPr>
      <w:r>
        <w:t>W</w:t>
      </w:r>
      <w:r w:rsidR="00CD0496">
        <w:t>ork at all times with due regard to</w:t>
      </w:r>
      <w:r>
        <w:t xml:space="preserve"> the policies and procedures of</w:t>
      </w:r>
      <w:r w:rsidR="00F31468">
        <w:t xml:space="preserve"> P</w:t>
      </w:r>
      <w:r w:rsidR="00C3652A">
        <w:t>TMWA</w:t>
      </w:r>
      <w:r w:rsidR="00CD0496">
        <w:t xml:space="preserve">, including financial regulations, participating in their development and amendment where required. </w:t>
      </w:r>
    </w:p>
    <w:p w:rsidR="00CD0496" w:rsidRPr="00CD0496" w:rsidRDefault="00CD0496" w:rsidP="00CD0496">
      <w:pPr>
        <w:rPr>
          <w:b/>
        </w:rPr>
      </w:pPr>
      <w:r w:rsidRPr="00CD0496">
        <w:rPr>
          <w:b/>
        </w:rPr>
        <w:t>OTHER:</w:t>
      </w:r>
    </w:p>
    <w:p w:rsidR="00CD0496" w:rsidRDefault="00CD0496" w:rsidP="00C04859">
      <w:pPr>
        <w:pStyle w:val="ListParagraph"/>
        <w:numPr>
          <w:ilvl w:val="0"/>
          <w:numId w:val="4"/>
        </w:numPr>
      </w:pPr>
      <w:r>
        <w:t xml:space="preserve">Must be mobile to visit sites and work across the whole city as required. </w:t>
      </w:r>
    </w:p>
    <w:p w:rsidR="00CD0496" w:rsidRDefault="00D25C33" w:rsidP="00CD0496">
      <w:pPr>
        <w:pStyle w:val="ListParagraph"/>
        <w:numPr>
          <w:ilvl w:val="0"/>
          <w:numId w:val="4"/>
        </w:numPr>
      </w:pPr>
      <w:r>
        <w:t xml:space="preserve">Post is </w:t>
      </w:r>
      <w:r w:rsidR="00CD0496">
        <w:t>open to women only under the Equality Act 2010, schedule 9, part 1</w:t>
      </w:r>
      <w:r w:rsidR="00C04859">
        <w:t xml:space="preserve">. </w:t>
      </w:r>
    </w:p>
    <w:p w:rsidR="00EF6E4E" w:rsidRDefault="00EF6E4E" w:rsidP="00CD0496">
      <w:pPr>
        <w:pStyle w:val="ListParagraph"/>
        <w:numPr>
          <w:ilvl w:val="0"/>
          <w:numId w:val="4"/>
        </w:numPr>
      </w:pPr>
      <w:r>
        <w:t>Post is subj</w:t>
      </w:r>
      <w:r w:rsidR="00C04859">
        <w:t xml:space="preserve">ect to a Disclosure Scotland Check. </w:t>
      </w:r>
    </w:p>
    <w:p w:rsidR="00D25C33" w:rsidRDefault="00D25C33" w:rsidP="00D25C33">
      <w:r>
        <w:t xml:space="preserve">This job description is not designed to provide an exhaustive list of tasks and therefore the post holder is expected to undertake any other reasonable duties within the scope of the post as specified by their line manager. </w:t>
      </w:r>
    </w:p>
    <w:p w:rsidR="00D25C33" w:rsidRDefault="00D25C33" w:rsidP="00D25C33"/>
    <w:p w:rsidR="00D25C33" w:rsidRDefault="00D25C33"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5A05E8" w:rsidRDefault="005A05E8" w:rsidP="00D25C33"/>
    <w:p w:rsidR="00C04859" w:rsidRDefault="00C04859" w:rsidP="00D25C33"/>
    <w:p w:rsidR="00C04859" w:rsidRDefault="00C04859" w:rsidP="00D25C33"/>
    <w:p w:rsidR="00C04859" w:rsidRDefault="00C04859" w:rsidP="00D25C33"/>
    <w:p w:rsidR="000F2DAB" w:rsidRPr="005A114A" w:rsidRDefault="00D25C33" w:rsidP="005A114A">
      <w:pPr>
        <w:shd w:val="clear" w:color="auto" w:fill="D9D9D9" w:themeFill="background1" w:themeFillShade="D9"/>
        <w:jc w:val="center"/>
        <w:rPr>
          <w:b/>
          <w:sz w:val="32"/>
          <w:szCs w:val="32"/>
        </w:rPr>
      </w:pPr>
      <w:r w:rsidRPr="00D25C33">
        <w:rPr>
          <w:b/>
          <w:sz w:val="32"/>
          <w:szCs w:val="32"/>
        </w:rPr>
        <w:lastRenderedPageBreak/>
        <w:t>PERSON SPECIFICATION</w:t>
      </w:r>
    </w:p>
    <w:tbl>
      <w:tblPr>
        <w:tblStyle w:val="TableGrid"/>
        <w:tblW w:w="0" w:type="auto"/>
        <w:tblLayout w:type="fixed"/>
        <w:tblLook w:val="04A0" w:firstRow="1" w:lastRow="0" w:firstColumn="1" w:lastColumn="0" w:noHBand="0" w:noVBand="1"/>
      </w:tblPr>
      <w:tblGrid>
        <w:gridCol w:w="5211"/>
        <w:gridCol w:w="2127"/>
        <w:gridCol w:w="1904"/>
      </w:tblGrid>
      <w:tr w:rsidR="004138AF" w:rsidTr="004138AF">
        <w:tc>
          <w:tcPr>
            <w:tcW w:w="5211" w:type="dxa"/>
            <w:tcBorders>
              <w:bottom w:val="single" w:sz="4" w:space="0" w:color="auto"/>
            </w:tcBorders>
          </w:tcPr>
          <w:p w:rsidR="004138AF" w:rsidRPr="004138AF" w:rsidRDefault="004138AF" w:rsidP="004138AF">
            <w:pPr>
              <w:jc w:val="center"/>
              <w:rPr>
                <w:b/>
                <w:sz w:val="24"/>
                <w:szCs w:val="24"/>
              </w:rPr>
            </w:pPr>
            <w:r w:rsidRPr="004138AF">
              <w:rPr>
                <w:b/>
                <w:sz w:val="24"/>
                <w:szCs w:val="24"/>
              </w:rPr>
              <w:t>CRITERIA</w:t>
            </w:r>
          </w:p>
        </w:tc>
        <w:tc>
          <w:tcPr>
            <w:tcW w:w="2127" w:type="dxa"/>
            <w:tcBorders>
              <w:bottom w:val="single" w:sz="4" w:space="0" w:color="auto"/>
            </w:tcBorders>
          </w:tcPr>
          <w:p w:rsidR="004138AF" w:rsidRDefault="004138AF" w:rsidP="004138AF">
            <w:pPr>
              <w:jc w:val="center"/>
              <w:rPr>
                <w:b/>
                <w:sz w:val="24"/>
                <w:szCs w:val="24"/>
              </w:rPr>
            </w:pPr>
            <w:r w:rsidRPr="004138AF">
              <w:rPr>
                <w:b/>
                <w:sz w:val="24"/>
                <w:szCs w:val="24"/>
              </w:rPr>
              <w:t>ESSENTIAL/</w:t>
            </w:r>
          </w:p>
          <w:p w:rsidR="004138AF" w:rsidRPr="004138AF" w:rsidRDefault="004138AF" w:rsidP="004138AF">
            <w:pPr>
              <w:jc w:val="center"/>
              <w:rPr>
                <w:b/>
                <w:sz w:val="24"/>
                <w:szCs w:val="24"/>
              </w:rPr>
            </w:pPr>
            <w:r w:rsidRPr="004138AF">
              <w:rPr>
                <w:b/>
                <w:sz w:val="24"/>
                <w:szCs w:val="24"/>
              </w:rPr>
              <w:t>DESIRABLE</w:t>
            </w:r>
          </w:p>
        </w:tc>
        <w:tc>
          <w:tcPr>
            <w:tcW w:w="1904" w:type="dxa"/>
            <w:tcBorders>
              <w:bottom w:val="single" w:sz="4" w:space="0" w:color="auto"/>
            </w:tcBorders>
          </w:tcPr>
          <w:p w:rsidR="004138AF" w:rsidRPr="004138AF" w:rsidRDefault="004138AF" w:rsidP="004138AF">
            <w:pPr>
              <w:jc w:val="center"/>
              <w:rPr>
                <w:b/>
                <w:sz w:val="24"/>
                <w:szCs w:val="24"/>
              </w:rPr>
            </w:pPr>
            <w:r w:rsidRPr="004138AF">
              <w:rPr>
                <w:b/>
                <w:sz w:val="24"/>
                <w:szCs w:val="24"/>
              </w:rPr>
              <w:t>ASSESSED</w:t>
            </w:r>
          </w:p>
        </w:tc>
      </w:tr>
      <w:tr w:rsidR="004138AF" w:rsidTr="004138AF">
        <w:tc>
          <w:tcPr>
            <w:tcW w:w="9242" w:type="dxa"/>
            <w:gridSpan w:val="3"/>
            <w:shd w:val="clear" w:color="auto" w:fill="D9D9D9" w:themeFill="background1" w:themeFillShade="D9"/>
          </w:tcPr>
          <w:p w:rsidR="004138AF" w:rsidRDefault="004138AF" w:rsidP="006E2F25">
            <w:pPr>
              <w:rPr>
                <w:b/>
              </w:rPr>
            </w:pPr>
            <w:r>
              <w:rPr>
                <w:b/>
              </w:rPr>
              <w:t>EDUCATION/QUALIFICATION</w:t>
            </w:r>
          </w:p>
        </w:tc>
      </w:tr>
      <w:tr w:rsidR="004138AF" w:rsidTr="004138AF">
        <w:tc>
          <w:tcPr>
            <w:tcW w:w="5211" w:type="dxa"/>
            <w:tcBorders>
              <w:bottom w:val="single" w:sz="4" w:space="0" w:color="auto"/>
            </w:tcBorders>
          </w:tcPr>
          <w:p w:rsidR="004138AF" w:rsidRPr="004138AF" w:rsidRDefault="005A05E8" w:rsidP="00655C9A">
            <w:pPr>
              <w:spacing w:after="120"/>
              <w:rPr>
                <w:rFonts w:ascii="Calibri" w:hAnsi="Calibri" w:cs="Calibri"/>
              </w:rPr>
            </w:pPr>
            <w:r>
              <w:rPr>
                <w:rFonts w:ascii="Calibri" w:hAnsi="Calibri" w:cs="Calibri"/>
              </w:rPr>
              <w:t>G</w:t>
            </w:r>
            <w:r w:rsidR="00D60DC5">
              <w:rPr>
                <w:rFonts w:ascii="Calibri" w:hAnsi="Calibri" w:cs="Calibri"/>
              </w:rPr>
              <w:t>ood level of e</w:t>
            </w:r>
            <w:r>
              <w:rPr>
                <w:rFonts w:ascii="Calibri" w:hAnsi="Calibri" w:cs="Calibri"/>
              </w:rPr>
              <w:t xml:space="preserve">ducation </w:t>
            </w:r>
          </w:p>
        </w:tc>
        <w:tc>
          <w:tcPr>
            <w:tcW w:w="2127" w:type="dxa"/>
            <w:tcBorders>
              <w:bottom w:val="single" w:sz="4" w:space="0" w:color="auto"/>
            </w:tcBorders>
          </w:tcPr>
          <w:p w:rsidR="004138AF" w:rsidRDefault="005A05E8" w:rsidP="000F2DAB">
            <w:pPr>
              <w:jc w:val="center"/>
              <w:rPr>
                <w:b/>
              </w:rPr>
            </w:pPr>
            <w:r>
              <w:rPr>
                <w:b/>
              </w:rPr>
              <w:t>E</w:t>
            </w:r>
          </w:p>
        </w:tc>
        <w:tc>
          <w:tcPr>
            <w:tcW w:w="1904" w:type="dxa"/>
            <w:tcBorders>
              <w:bottom w:val="single" w:sz="4" w:space="0" w:color="auto"/>
            </w:tcBorders>
          </w:tcPr>
          <w:p w:rsidR="004138AF" w:rsidRPr="004138AF" w:rsidRDefault="004138AF" w:rsidP="004138AF">
            <w:pPr>
              <w:jc w:val="center"/>
            </w:pPr>
            <w:r w:rsidRPr="004138AF">
              <w:t>Application Form</w:t>
            </w:r>
          </w:p>
        </w:tc>
      </w:tr>
      <w:tr w:rsidR="00C80B43" w:rsidTr="004138AF">
        <w:tc>
          <w:tcPr>
            <w:tcW w:w="5211" w:type="dxa"/>
            <w:tcBorders>
              <w:bottom w:val="single" w:sz="4" w:space="0" w:color="auto"/>
            </w:tcBorders>
          </w:tcPr>
          <w:p w:rsidR="00C80B43" w:rsidRDefault="00C80B43" w:rsidP="00655C9A">
            <w:pPr>
              <w:spacing w:after="120"/>
              <w:rPr>
                <w:rFonts w:ascii="Calibri" w:hAnsi="Calibri" w:cs="Calibri"/>
              </w:rPr>
            </w:pPr>
            <w:r>
              <w:rPr>
                <w:rFonts w:ascii="Calibri" w:hAnsi="Calibri" w:cs="Calibri"/>
              </w:rPr>
              <w:t>A relevant administration and/or financial qualification</w:t>
            </w:r>
            <w:r w:rsidR="00896383">
              <w:rPr>
                <w:rFonts w:ascii="Calibri" w:hAnsi="Calibri" w:cs="Calibri"/>
              </w:rPr>
              <w:t xml:space="preserve"> e.g. AAT, NVQ 3</w:t>
            </w:r>
          </w:p>
        </w:tc>
        <w:tc>
          <w:tcPr>
            <w:tcW w:w="2127" w:type="dxa"/>
            <w:tcBorders>
              <w:bottom w:val="single" w:sz="4" w:space="0" w:color="auto"/>
            </w:tcBorders>
          </w:tcPr>
          <w:p w:rsidR="00C80B43" w:rsidRDefault="00CA5A8A" w:rsidP="000F2DAB">
            <w:pPr>
              <w:jc w:val="center"/>
              <w:rPr>
                <w:b/>
              </w:rPr>
            </w:pPr>
            <w:r>
              <w:rPr>
                <w:b/>
              </w:rPr>
              <w:t>D</w:t>
            </w:r>
          </w:p>
        </w:tc>
        <w:tc>
          <w:tcPr>
            <w:tcW w:w="1904" w:type="dxa"/>
            <w:tcBorders>
              <w:bottom w:val="single" w:sz="4" w:space="0" w:color="auto"/>
            </w:tcBorders>
          </w:tcPr>
          <w:p w:rsidR="00C80B43" w:rsidRPr="004138AF" w:rsidRDefault="00C80B43" w:rsidP="004138AF">
            <w:pPr>
              <w:jc w:val="center"/>
            </w:pPr>
            <w:r>
              <w:t>Certificates</w:t>
            </w:r>
          </w:p>
        </w:tc>
      </w:tr>
      <w:tr w:rsidR="003851BC" w:rsidTr="004138AF">
        <w:tc>
          <w:tcPr>
            <w:tcW w:w="5211" w:type="dxa"/>
            <w:tcBorders>
              <w:bottom w:val="single" w:sz="4" w:space="0" w:color="auto"/>
            </w:tcBorders>
          </w:tcPr>
          <w:p w:rsidR="003851BC" w:rsidRDefault="003851BC" w:rsidP="00655C9A">
            <w:pPr>
              <w:spacing w:after="120"/>
              <w:rPr>
                <w:rFonts w:ascii="Calibri" w:hAnsi="Calibri" w:cs="Calibri"/>
              </w:rPr>
            </w:pPr>
            <w:r>
              <w:rPr>
                <w:rFonts w:ascii="Calibri" w:hAnsi="Calibri" w:cs="Calibri"/>
              </w:rPr>
              <w:t>A willingness to undertake training in First Aid and other relevant health and safety-related courses</w:t>
            </w:r>
          </w:p>
        </w:tc>
        <w:tc>
          <w:tcPr>
            <w:tcW w:w="2127" w:type="dxa"/>
            <w:tcBorders>
              <w:bottom w:val="single" w:sz="4" w:space="0" w:color="auto"/>
            </w:tcBorders>
          </w:tcPr>
          <w:p w:rsidR="003851BC" w:rsidRDefault="003851BC" w:rsidP="000F2DAB">
            <w:pPr>
              <w:jc w:val="center"/>
              <w:rPr>
                <w:b/>
              </w:rPr>
            </w:pPr>
            <w:r>
              <w:rPr>
                <w:b/>
              </w:rPr>
              <w:t>E</w:t>
            </w:r>
          </w:p>
        </w:tc>
        <w:tc>
          <w:tcPr>
            <w:tcW w:w="1904" w:type="dxa"/>
            <w:tcBorders>
              <w:bottom w:val="single" w:sz="4" w:space="0" w:color="auto"/>
            </w:tcBorders>
          </w:tcPr>
          <w:p w:rsidR="003851BC" w:rsidRDefault="003851BC" w:rsidP="004138AF">
            <w:pPr>
              <w:jc w:val="center"/>
            </w:pPr>
            <w:r>
              <w:t>Application Form</w:t>
            </w:r>
          </w:p>
        </w:tc>
      </w:tr>
      <w:tr w:rsidR="004138AF" w:rsidTr="004138AF">
        <w:tc>
          <w:tcPr>
            <w:tcW w:w="9242" w:type="dxa"/>
            <w:gridSpan w:val="3"/>
            <w:shd w:val="clear" w:color="auto" w:fill="D9D9D9" w:themeFill="background1" w:themeFillShade="D9"/>
          </w:tcPr>
          <w:p w:rsidR="004138AF" w:rsidRDefault="004138AF" w:rsidP="000F2DAB">
            <w:pPr>
              <w:rPr>
                <w:b/>
              </w:rPr>
            </w:pPr>
            <w:r>
              <w:rPr>
                <w:b/>
              </w:rPr>
              <w:t>EXPERIENCE</w:t>
            </w:r>
            <w:r w:rsidR="005A05E8">
              <w:rPr>
                <w:b/>
              </w:rPr>
              <w:t xml:space="preserve">, KNOWLEDGE AND SKILLS </w:t>
            </w:r>
          </w:p>
        </w:tc>
      </w:tr>
      <w:tr w:rsidR="004138AF" w:rsidTr="004138AF">
        <w:tc>
          <w:tcPr>
            <w:tcW w:w="5211" w:type="dxa"/>
          </w:tcPr>
          <w:p w:rsidR="00A23260" w:rsidRPr="004138AF" w:rsidRDefault="00C80B43" w:rsidP="00A23260">
            <w:pPr>
              <w:spacing w:after="120"/>
              <w:rPr>
                <w:rFonts w:ascii="Calibri" w:hAnsi="Calibri" w:cs="Calibri"/>
              </w:rPr>
            </w:pPr>
            <w:r>
              <w:rPr>
                <w:rFonts w:ascii="Calibri" w:hAnsi="Calibri" w:cs="Calibri"/>
              </w:rPr>
              <w:t>Good numeracy, literacy and IT skills</w:t>
            </w:r>
          </w:p>
        </w:tc>
        <w:tc>
          <w:tcPr>
            <w:tcW w:w="2127" w:type="dxa"/>
          </w:tcPr>
          <w:p w:rsidR="004138AF" w:rsidRDefault="000F2DAB" w:rsidP="000F2DAB">
            <w:pPr>
              <w:jc w:val="center"/>
              <w:rPr>
                <w:b/>
              </w:rPr>
            </w:pPr>
            <w:r>
              <w:rPr>
                <w:b/>
              </w:rPr>
              <w:t>E</w:t>
            </w:r>
          </w:p>
        </w:tc>
        <w:tc>
          <w:tcPr>
            <w:tcW w:w="1904" w:type="dxa"/>
          </w:tcPr>
          <w:p w:rsidR="004138AF" w:rsidRDefault="000F2DAB" w:rsidP="000F2DAB">
            <w:pPr>
              <w:jc w:val="center"/>
            </w:pPr>
            <w:r>
              <w:t>Application Form/</w:t>
            </w:r>
          </w:p>
          <w:p w:rsidR="000F2DAB" w:rsidRPr="000F2DAB" w:rsidRDefault="000F2DAB" w:rsidP="000F2DAB">
            <w:pPr>
              <w:jc w:val="center"/>
            </w:pPr>
            <w:r>
              <w:t>Interview</w:t>
            </w:r>
          </w:p>
        </w:tc>
      </w:tr>
      <w:tr w:rsidR="004138AF" w:rsidTr="004138AF">
        <w:tc>
          <w:tcPr>
            <w:tcW w:w="5211" w:type="dxa"/>
          </w:tcPr>
          <w:p w:rsidR="004138AF" w:rsidRPr="00E918AE" w:rsidRDefault="00585BCB" w:rsidP="009F1827">
            <w:pPr>
              <w:spacing w:after="120"/>
              <w:rPr>
                <w:rFonts w:ascii="Calibri" w:hAnsi="Calibri" w:cs="Calibri"/>
              </w:rPr>
            </w:pPr>
            <w:r>
              <w:rPr>
                <w:rFonts w:ascii="Calibri" w:hAnsi="Calibri" w:cs="Calibri"/>
              </w:rPr>
              <w:t>R</w:t>
            </w:r>
            <w:r w:rsidR="00C80B43">
              <w:rPr>
                <w:rFonts w:ascii="Calibri" w:hAnsi="Calibri" w:cs="Calibri"/>
              </w:rPr>
              <w:t>ecent relevant experience in a</w:t>
            </w:r>
            <w:r w:rsidR="00FE55BD">
              <w:rPr>
                <w:rFonts w:ascii="Calibri" w:hAnsi="Calibri" w:cs="Calibri"/>
              </w:rPr>
              <w:t xml:space="preserve"> f</w:t>
            </w:r>
            <w:r w:rsidR="00C80B43">
              <w:rPr>
                <w:rFonts w:ascii="Calibri" w:hAnsi="Calibri" w:cs="Calibri"/>
              </w:rPr>
              <w:t>inancial</w:t>
            </w:r>
            <w:r w:rsidR="009F1827">
              <w:rPr>
                <w:rFonts w:ascii="Calibri" w:hAnsi="Calibri" w:cs="Calibri"/>
              </w:rPr>
              <w:t xml:space="preserve"> and administrative </w:t>
            </w:r>
            <w:r w:rsidR="00C80B43">
              <w:rPr>
                <w:rFonts w:ascii="Calibri" w:hAnsi="Calibri" w:cs="Calibri"/>
              </w:rPr>
              <w:t>role</w:t>
            </w:r>
          </w:p>
        </w:tc>
        <w:tc>
          <w:tcPr>
            <w:tcW w:w="2127" w:type="dxa"/>
          </w:tcPr>
          <w:p w:rsidR="004138AF" w:rsidRDefault="000F2DAB" w:rsidP="000F2DAB">
            <w:pPr>
              <w:jc w:val="center"/>
              <w:rPr>
                <w:b/>
              </w:rPr>
            </w:pPr>
            <w:r>
              <w:rPr>
                <w:b/>
              </w:rPr>
              <w:t>E</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4054B7" w:rsidTr="004138AF">
        <w:tc>
          <w:tcPr>
            <w:tcW w:w="5211" w:type="dxa"/>
          </w:tcPr>
          <w:p w:rsidR="004054B7" w:rsidRPr="00E918AE" w:rsidRDefault="00C80B43" w:rsidP="004138AF">
            <w:pPr>
              <w:spacing w:after="120"/>
              <w:rPr>
                <w:rFonts w:ascii="Calibri" w:hAnsi="Calibri" w:cs="Calibri"/>
              </w:rPr>
            </w:pPr>
            <w:r>
              <w:rPr>
                <w:rFonts w:ascii="Calibri" w:hAnsi="Calibri" w:cs="Calibri"/>
              </w:rPr>
              <w:t xml:space="preserve">Experience of using an accounting software e.g. </w:t>
            </w:r>
            <w:proofErr w:type="spellStart"/>
            <w:r>
              <w:rPr>
                <w:rFonts w:ascii="Calibri" w:hAnsi="Calibri" w:cs="Calibri"/>
              </w:rPr>
              <w:t>Quickbooks</w:t>
            </w:r>
            <w:proofErr w:type="spellEnd"/>
            <w:r>
              <w:rPr>
                <w:rFonts w:ascii="Calibri" w:hAnsi="Calibri" w:cs="Calibri"/>
              </w:rPr>
              <w:t>, Sage</w:t>
            </w:r>
          </w:p>
        </w:tc>
        <w:tc>
          <w:tcPr>
            <w:tcW w:w="2127" w:type="dxa"/>
          </w:tcPr>
          <w:p w:rsidR="004054B7" w:rsidRDefault="00FE55BD" w:rsidP="000F2DAB">
            <w:pPr>
              <w:jc w:val="center"/>
              <w:rPr>
                <w:b/>
              </w:rPr>
            </w:pPr>
            <w:r>
              <w:rPr>
                <w:b/>
              </w:rPr>
              <w:t>E</w:t>
            </w:r>
          </w:p>
        </w:tc>
        <w:tc>
          <w:tcPr>
            <w:tcW w:w="1904" w:type="dxa"/>
          </w:tcPr>
          <w:p w:rsidR="000F2DAB" w:rsidRDefault="000F2DAB" w:rsidP="000F2DAB">
            <w:pPr>
              <w:jc w:val="center"/>
            </w:pPr>
            <w:r>
              <w:t>Application Form/</w:t>
            </w:r>
          </w:p>
          <w:p w:rsidR="004054B7" w:rsidRDefault="000F2DAB" w:rsidP="000F2DAB">
            <w:pPr>
              <w:jc w:val="center"/>
              <w:rPr>
                <w:b/>
              </w:rPr>
            </w:pPr>
            <w:r>
              <w:t>Interview</w:t>
            </w:r>
          </w:p>
        </w:tc>
      </w:tr>
      <w:tr w:rsidR="004054B7" w:rsidTr="004138AF">
        <w:tc>
          <w:tcPr>
            <w:tcW w:w="5211" w:type="dxa"/>
          </w:tcPr>
          <w:p w:rsidR="004054B7" w:rsidRDefault="00C80B43" w:rsidP="004138AF">
            <w:pPr>
              <w:spacing w:after="120"/>
              <w:rPr>
                <w:rFonts w:ascii="Calibri" w:hAnsi="Calibri" w:cs="Calibri"/>
              </w:rPr>
            </w:pPr>
            <w:r>
              <w:rPr>
                <w:rFonts w:ascii="Calibri" w:hAnsi="Calibri" w:cs="Calibri"/>
              </w:rPr>
              <w:t>Experience of creating and maintaining</w:t>
            </w:r>
            <w:r w:rsidR="00656A37">
              <w:rPr>
                <w:rFonts w:ascii="Calibri" w:hAnsi="Calibri" w:cs="Calibri"/>
              </w:rPr>
              <w:t xml:space="preserve"> spreadsheets, </w:t>
            </w:r>
            <w:r>
              <w:rPr>
                <w:rFonts w:ascii="Calibri" w:hAnsi="Calibri" w:cs="Calibri"/>
              </w:rPr>
              <w:t>databases</w:t>
            </w:r>
            <w:r w:rsidR="00656A37">
              <w:rPr>
                <w:rFonts w:ascii="Calibri" w:hAnsi="Calibri" w:cs="Calibri"/>
              </w:rPr>
              <w:t>, letters and publications</w:t>
            </w:r>
          </w:p>
        </w:tc>
        <w:tc>
          <w:tcPr>
            <w:tcW w:w="2127" w:type="dxa"/>
          </w:tcPr>
          <w:p w:rsidR="004054B7" w:rsidRDefault="009E759D" w:rsidP="000F2DAB">
            <w:pPr>
              <w:jc w:val="center"/>
              <w:rPr>
                <w:b/>
              </w:rPr>
            </w:pPr>
            <w:r>
              <w:rPr>
                <w:b/>
              </w:rPr>
              <w:t>E</w:t>
            </w:r>
          </w:p>
        </w:tc>
        <w:tc>
          <w:tcPr>
            <w:tcW w:w="1904" w:type="dxa"/>
          </w:tcPr>
          <w:p w:rsidR="000F2DAB" w:rsidRDefault="000F2DAB" w:rsidP="000F2DAB">
            <w:pPr>
              <w:jc w:val="center"/>
            </w:pPr>
            <w:r>
              <w:t>Application Form/</w:t>
            </w:r>
          </w:p>
          <w:p w:rsidR="004054B7" w:rsidRDefault="000F2DAB" w:rsidP="000F2DAB">
            <w:pPr>
              <w:jc w:val="center"/>
              <w:rPr>
                <w:b/>
              </w:rPr>
            </w:pPr>
            <w:r>
              <w:t>Interview</w:t>
            </w:r>
          </w:p>
        </w:tc>
      </w:tr>
      <w:tr w:rsidR="004138AF" w:rsidTr="004138AF">
        <w:tc>
          <w:tcPr>
            <w:tcW w:w="5211" w:type="dxa"/>
          </w:tcPr>
          <w:p w:rsidR="004138AF" w:rsidRPr="00E918AE" w:rsidRDefault="00656A37" w:rsidP="004138AF">
            <w:pPr>
              <w:spacing w:after="120"/>
              <w:rPr>
                <w:rFonts w:ascii="Calibri" w:hAnsi="Calibri" w:cs="Calibri"/>
              </w:rPr>
            </w:pPr>
            <w:r>
              <w:rPr>
                <w:rFonts w:ascii="Calibri" w:hAnsi="Calibri" w:cs="Calibri"/>
              </w:rPr>
              <w:t>An understanding of the voluntary sector</w:t>
            </w:r>
          </w:p>
        </w:tc>
        <w:tc>
          <w:tcPr>
            <w:tcW w:w="2127" w:type="dxa"/>
          </w:tcPr>
          <w:p w:rsidR="004138AF" w:rsidRDefault="00656A37" w:rsidP="000F2DAB">
            <w:pPr>
              <w:jc w:val="center"/>
              <w:rPr>
                <w:b/>
              </w:rPr>
            </w:pPr>
            <w:r>
              <w:rPr>
                <w:b/>
              </w:rPr>
              <w:t>D</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656A37" w:rsidTr="004138AF">
        <w:tc>
          <w:tcPr>
            <w:tcW w:w="5211" w:type="dxa"/>
          </w:tcPr>
          <w:p w:rsidR="00656A37" w:rsidRDefault="00656A37" w:rsidP="004138AF">
            <w:pPr>
              <w:spacing w:after="120"/>
              <w:rPr>
                <w:rFonts w:ascii="Calibri" w:hAnsi="Calibri" w:cs="Calibri"/>
              </w:rPr>
            </w:pPr>
            <w:r>
              <w:rPr>
                <w:rFonts w:ascii="Calibri" w:hAnsi="Calibri" w:cs="Calibri"/>
              </w:rPr>
              <w:t xml:space="preserve">An ability to prioritise the workload and </w:t>
            </w:r>
            <w:r w:rsidR="00533C2E">
              <w:rPr>
                <w:rFonts w:ascii="Calibri" w:hAnsi="Calibri" w:cs="Calibri"/>
              </w:rPr>
              <w:t>deliver in a timely manner</w:t>
            </w:r>
            <w:r w:rsidR="002B1CDE">
              <w:rPr>
                <w:rFonts w:ascii="Calibri" w:hAnsi="Calibri" w:cs="Calibri"/>
              </w:rPr>
              <w:t xml:space="preserve"> and with minimum supervision</w:t>
            </w:r>
          </w:p>
        </w:tc>
        <w:tc>
          <w:tcPr>
            <w:tcW w:w="2127" w:type="dxa"/>
          </w:tcPr>
          <w:p w:rsidR="00656A37" w:rsidRDefault="00533C2E" w:rsidP="000F2DAB">
            <w:pPr>
              <w:jc w:val="center"/>
              <w:rPr>
                <w:b/>
              </w:rPr>
            </w:pPr>
            <w:r>
              <w:rPr>
                <w:b/>
              </w:rPr>
              <w:t>E</w:t>
            </w:r>
          </w:p>
        </w:tc>
        <w:tc>
          <w:tcPr>
            <w:tcW w:w="1904" w:type="dxa"/>
          </w:tcPr>
          <w:p w:rsidR="00656A37" w:rsidRDefault="00533C2E" w:rsidP="000F2DAB">
            <w:pPr>
              <w:jc w:val="center"/>
            </w:pPr>
            <w:r>
              <w:t>Application Form/ Interview</w:t>
            </w:r>
          </w:p>
        </w:tc>
      </w:tr>
      <w:tr w:rsidR="004138AF" w:rsidTr="004138AF">
        <w:tc>
          <w:tcPr>
            <w:tcW w:w="5211" w:type="dxa"/>
          </w:tcPr>
          <w:p w:rsidR="004138AF" w:rsidRPr="004138AF" w:rsidRDefault="00656A37" w:rsidP="00656A37">
            <w:pPr>
              <w:spacing w:after="120"/>
              <w:rPr>
                <w:rFonts w:ascii="Calibri" w:hAnsi="Calibri" w:cs="Calibri"/>
              </w:rPr>
            </w:pPr>
            <w:r>
              <w:rPr>
                <w:rFonts w:ascii="Calibri" w:hAnsi="Calibri" w:cs="Calibri"/>
              </w:rPr>
              <w:t>Has an understanding of confidentiality and personal boundaries.</w:t>
            </w:r>
          </w:p>
        </w:tc>
        <w:tc>
          <w:tcPr>
            <w:tcW w:w="2127" w:type="dxa"/>
          </w:tcPr>
          <w:p w:rsidR="004138AF" w:rsidRDefault="000F2DAB" w:rsidP="000F2DAB">
            <w:pPr>
              <w:jc w:val="center"/>
              <w:rPr>
                <w:b/>
              </w:rPr>
            </w:pPr>
            <w:r>
              <w:rPr>
                <w:b/>
              </w:rPr>
              <w:t>E</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656A37" w:rsidTr="004138AF">
        <w:tc>
          <w:tcPr>
            <w:tcW w:w="5211" w:type="dxa"/>
          </w:tcPr>
          <w:p w:rsidR="00656A37" w:rsidRPr="004138AF" w:rsidRDefault="00656A37" w:rsidP="00656A37">
            <w:pPr>
              <w:spacing w:after="120"/>
              <w:rPr>
                <w:rFonts w:ascii="Calibri" w:hAnsi="Calibri" w:cs="Calibri"/>
              </w:rPr>
            </w:pPr>
            <w:r>
              <w:rPr>
                <w:rFonts w:ascii="Calibri" w:hAnsi="Calibri" w:cs="Calibri"/>
              </w:rPr>
              <w:t xml:space="preserve">Has a team player approach to their work and relationships with colleagues. </w:t>
            </w:r>
          </w:p>
        </w:tc>
        <w:tc>
          <w:tcPr>
            <w:tcW w:w="2127" w:type="dxa"/>
          </w:tcPr>
          <w:p w:rsidR="00656A37" w:rsidRDefault="00656A37" w:rsidP="000F2DAB">
            <w:pPr>
              <w:jc w:val="center"/>
              <w:rPr>
                <w:b/>
              </w:rPr>
            </w:pPr>
            <w:r>
              <w:rPr>
                <w:b/>
              </w:rPr>
              <w:t>E</w:t>
            </w:r>
          </w:p>
        </w:tc>
        <w:tc>
          <w:tcPr>
            <w:tcW w:w="1904" w:type="dxa"/>
          </w:tcPr>
          <w:p w:rsidR="00656A37" w:rsidRDefault="00656A37" w:rsidP="000F2DAB">
            <w:pPr>
              <w:jc w:val="center"/>
            </w:pPr>
            <w:r>
              <w:t>Application Form/</w:t>
            </w:r>
          </w:p>
          <w:p w:rsidR="00656A37" w:rsidRDefault="00656A37" w:rsidP="000F2DAB">
            <w:pPr>
              <w:jc w:val="center"/>
              <w:rPr>
                <w:b/>
              </w:rPr>
            </w:pPr>
            <w:r>
              <w:t>Interview</w:t>
            </w:r>
          </w:p>
        </w:tc>
      </w:tr>
      <w:tr w:rsidR="00656A37" w:rsidTr="004138AF">
        <w:tc>
          <w:tcPr>
            <w:tcW w:w="5211" w:type="dxa"/>
          </w:tcPr>
          <w:p w:rsidR="00656A37" w:rsidRPr="00E918AE" w:rsidRDefault="00656A37" w:rsidP="004138AF">
            <w:pPr>
              <w:spacing w:after="120"/>
              <w:rPr>
                <w:rFonts w:ascii="Calibri" w:hAnsi="Calibri" w:cs="Calibri"/>
              </w:rPr>
            </w:pPr>
            <w:r>
              <w:rPr>
                <w:rFonts w:ascii="Calibri" w:hAnsi="Calibri" w:cs="Calibri"/>
              </w:rPr>
              <w:t xml:space="preserve">Has a pleasant and smart appearance.  </w:t>
            </w:r>
          </w:p>
        </w:tc>
        <w:tc>
          <w:tcPr>
            <w:tcW w:w="2127" w:type="dxa"/>
          </w:tcPr>
          <w:p w:rsidR="00656A37" w:rsidRDefault="00656A37" w:rsidP="000F2DAB">
            <w:pPr>
              <w:jc w:val="center"/>
              <w:rPr>
                <w:b/>
              </w:rPr>
            </w:pPr>
            <w:r>
              <w:rPr>
                <w:b/>
              </w:rPr>
              <w:t>E</w:t>
            </w:r>
          </w:p>
        </w:tc>
        <w:tc>
          <w:tcPr>
            <w:tcW w:w="1904" w:type="dxa"/>
          </w:tcPr>
          <w:p w:rsidR="00656A37" w:rsidRDefault="00656A37" w:rsidP="000F2DAB">
            <w:pPr>
              <w:jc w:val="center"/>
            </w:pPr>
            <w:r>
              <w:t>Application Form/</w:t>
            </w:r>
          </w:p>
          <w:p w:rsidR="00656A37" w:rsidRDefault="00656A37" w:rsidP="000F2DAB">
            <w:pPr>
              <w:jc w:val="center"/>
              <w:rPr>
                <w:b/>
              </w:rPr>
            </w:pPr>
            <w:r>
              <w:t>Interview</w:t>
            </w:r>
          </w:p>
        </w:tc>
      </w:tr>
      <w:tr w:rsidR="00656A37" w:rsidTr="000F2DAB">
        <w:tc>
          <w:tcPr>
            <w:tcW w:w="9242" w:type="dxa"/>
            <w:gridSpan w:val="3"/>
            <w:shd w:val="clear" w:color="auto" w:fill="D9D9D9" w:themeFill="background1" w:themeFillShade="D9"/>
          </w:tcPr>
          <w:p w:rsidR="00656A37" w:rsidRDefault="00656A37" w:rsidP="000F2DAB">
            <w:pPr>
              <w:rPr>
                <w:b/>
              </w:rPr>
            </w:pPr>
            <w:r w:rsidRPr="000F2DAB">
              <w:rPr>
                <w:rFonts w:ascii="Calibri" w:hAnsi="Calibri" w:cs="Calibri"/>
                <w:b/>
              </w:rPr>
              <w:t>OTHER</w:t>
            </w:r>
          </w:p>
        </w:tc>
      </w:tr>
      <w:tr w:rsidR="00656A37" w:rsidTr="004138AF">
        <w:tc>
          <w:tcPr>
            <w:tcW w:w="5211" w:type="dxa"/>
          </w:tcPr>
          <w:p w:rsidR="00656A37" w:rsidRPr="00E918AE" w:rsidRDefault="00656A37" w:rsidP="004138AF">
            <w:pPr>
              <w:spacing w:after="120"/>
              <w:rPr>
                <w:rFonts w:ascii="Calibri" w:hAnsi="Calibri" w:cs="Calibri"/>
              </w:rPr>
            </w:pPr>
            <w:r>
              <w:rPr>
                <w:rFonts w:ascii="Calibri" w:hAnsi="Calibri" w:cs="Calibri"/>
              </w:rPr>
              <w:t>Commitment to equal opportunities and anti-discriminatory practice.</w:t>
            </w:r>
          </w:p>
        </w:tc>
        <w:tc>
          <w:tcPr>
            <w:tcW w:w="2127" w:type="dxa"/>
          </w:tcPr>
          <w:p w:rsidR="00656A37" w:rsidRDefault="00656A37" w:rsidP="000F2DAB">
            <w:pPr>
              <w:jc w:val="center"/>
              <w:rPr>
                <w:b/>
              </w:rPr>
            </w:pPr>
            <w:r>
              <w:rPr>
                <w:b/>
              </w:rPr>
              <w:t>E</w:t>
            </w:r>
          </w:p>
        </w:tc>
        <w:tc>
          <w:tcPr>
            <w:tcW w:w="1904" w:type="dxa"/>
          </w:tcPr>
          <w:p w:rsidR="00656A37" w:rsidRDefault="00656A37" w:rsidP="000F2DAB">
            <w:pPr>
              <w:jc w:val="center"/>
            </w:pPr>
            <w:r>
              <w:t>Application Form/</w:t>
            </w:r>
          </w:p>
          <w:p w:rsidR="00656A37" w:rsidRDefault="00656A37" w:rsidP="000F2DAB">
            <w:pPr>
              <w:jc w:val="center"/>
              <w:rPr>
                <w:b/>
              </w:rPr>
            </w:pPr>
            <w:r>
              <w:t>Interview</w:t>
            </w:r>
          </w:p>
        </w:tc>
      </w:tr>
      <w:tr w:rsidR="00656A37" w:rsidTr="004138AF">
        <w:tc>
          <w:tcPr>
            <w:tcW w:w="5211" w:type="dxa"/>
          </w:tcPr>
          <w:p w:rsidR="00656A37" w:rsidRPr="00E918AE" w:rsidRDefault="00656A37" w:rsidP="004138AF">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rsidR="00656A37" w:rsidRDefault="00656A37" w:rsidP="000F2DAB">
            <w:pPr>
              <w:jc w:val="center"/>
              <w:rPr>
                <w:b/>
              </w:rPr>
            </w:pPr>
            <w:r>
              <w:rPr>
                <w:b/>
              </w:rPr>
              <w:t>E</w:t>
            </w:r>
          </w:p>
        </w:tc>
        <w:tc>
          <w:tcPr>
            <w:tcW w:w="1904" w:type="dxa"/>
          </w:tcPr>
          <w:p w:rsidR="00656A37" w:rsidRDefault="00656A37" w:rsidP="000F2DAB">
            <w:pPr>
              <w:jc w:val="center"/>
              <w:rPr>
                <w:b/>
              </w:rPr>
            </w:pPr>
            <w:r w:rsidRPr="004138AF">
              <w:t>Application Form</w:t>
            </w:r>
          </w:p>
        </w:tc>
      </w:tr>
      <w:tr w:rsidR="00656A37" w:rsidTr="004138AF">
        <w:tc>
          <w:tcPr>
            <w:tcW w:w="5211" w:type="dxa"/>
          </w:tcPr>
          <w:p w:rsidR="00656A37" w:rsidRPr="00E918AE" w:rsidRDefault="00656A37" w:rsidP="004138AF">
            <w:pPr>
              <w:spacing w:after="120"/>
              <w:rPr>
                <w:rFonts w:ascii="Calibri" w:hAnsi="Calibri" w:cs="Calibri"/>
              </w:rPr>
            </w:pPr>
            <w:r>
              <w:rPr>
                <w:rFonts w:ascii="Calibri" w:hAnsi="Calibri" w:cs="Calibri"/>
              </w:rPr>
              <w:t xml:space="preserve">Willingness to work flexibly and able to travel to different sites and venues. </w:t>
            </w:r>
          </w:p>
        </w:tc>
        <w:tc>
          <w:tcPr>
            <w:tcW w:w="2127" w:type="dxa"/>
          </w:tcPr>
          <w:p w:rsidR="00656A37" w:rsidRDefault="00656A37" w:rsidP="000F2DAB">
            <w:pPr>
              <w:jc w:val="center"/>
              <w:rPr>
                <w:b/>
              </w:rPr>
            </w:pPr>
            <w:r>
              <w:rPr>
                <w:b/>
              </w:rPr>
              <w:t>E</w:t>
            </w:r>
          </w:p>
        </w:tc>
        <w:tc>
          <w:tcPr>
            <w:tcW w:w="1904" w:type="dxa"/>
          </w:tcPr>
          <w:p w:rsidR="00656A37" w:rsidRDefault="00656A37" w:rsidP="000F2DAB">
            <w:pPr>
              <w:jc w:val="center"/>
              <w:rPr>
                <w:b/>
              </w:rPr>
            </w:pPr>
            <w:r w:rsidRPr="004138AF">
              <w:t>Application Form</w:t>
            </w:r>
          </w:p>
        </w:tc>
      </w:tr>
    </w:tbl>
    <w:p w:rsidR="004138AF" w:rsidRDefault="004138AF" w:rsidP="006E2F25">
      <w:pPr>
        <w:rPr>
          <w:b/>
        </w:rPr>
      </w:pPr>
    </w:p>
    <w:p w:rsidR="00A527CD" w:rsidRDefault="00A527CD" w:rsidP="00A527CD">
      <w:pPr>
        <w:rPr>
          <w:b/>
        </w:rPr>
      </w:pPr>
      <w:r>
        <w:rPr>
          <w:b/>
        </w:rPr>
        <w:t xml:space="preserve">Post Holder Signature: </w:t>
      </w:r>
      <w:r>
        <w:rPr>
          <w:b/>
        </w:rPr>
        <w:br/>
        <w:t>Date:</w:t>
      </w:r>
    </w:p>
    <w:p w:rsidR="00A527CD" w:rsidRPr="004138AF" w:rsidRDefault="00A527CD" w:rsidP="006E2F25">
      <w:pPr>
        <w:rPr>
          <w:b/>
        </w:rPr>
      </w:pPr>
      <w:r>
        <w:rPr>
          <w:b/>
        </w:rPr>
        <w:t>Line Manager Signature:</w:t>
      </w:r>
      <w:r>
        <w:rPr>
          <w:b/>
        </w:rPr>
        <w:br/>
        <w:t>Date:</w:t>
      </w:r>
      <w:bookmarkStart w:id="0" w:name="_GoBack"/>
      <w:bookmarkEnd w:id="0"/>
    </w:p>
    <w:sectPr w:rsidR="00A527CD" w:rsidRPr="004138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59" w:rsidRDefault="00C04859" w:rsidP="00386E4E">
      <w:pPr>
        <w:spacing w:after="0" w:line="240" w:lineRule="auto"/>
      </w:pPr>
      <w:r>
        <w:separator/>
      </w:r>
    </w:p>
  </w:endnote>
  <w:endnote w:type="continuationSeparator" w:id="0">
    <w:p w:rsidR="00C04859" w:rsidRDefault="00C04859"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49105"/>
      <w:docPartObj>
        <w:docPartGallery w:val="Page Numbers (Bottom of Page)"/>
        <w:docPartUnique/>
      </w:docPartObj>
    </w:sdtPr>
    <w:sdtEndPr/>
    <w:sdtContent>
      <w:sdt>
        <w:sdtPr>
          <w:id w:val="860082579"/>
          <w:docPartObj>
            <w:docPartGallery w:val="Page Numbers (Top of Page)"/>
            <w:docPartUnique/>
          </w:docPartObj>
        </w:sdtPr>
        <w:sdtEndPr/>
        <w:sdtContent>
          <w:p w:rsidR="00C04859" w:rsidRDefault="00C0485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947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75E">
              <w:rPr>
                <w:b/>
                <w:bCs/>
                <w:noProof/>
              </w:rPr>
              <w:t>3</w:t>
            </w:r>
            <w:r>
              <w:rPr>
                <w:b/>
                <w:bCs/>
                <w:sz w:val="24"/>
                <w:szCs w:val="24"/>
              </w:rPr>
              <w:fldChar w:fldCharType="end"/>
            </w:r>
          </w:p>
          <w:p w:rsidR="00C04859" w:rsidRPr="00DB7C0B" w:rsidRDefault="00C04859" w:rsidP="00DB7C0B">
            <w:pPr>
              <w:pStyle w:val="Footer"/>
              <w:jc w:val="right"/>
              <w:rPr>
                <w:bCs/>
                <w:i/>
                <w:sz w:val="24"/>
                <w:szCs w:val="24"/>
              </w:rPr>
            </w:pPr>
            <w:r w:rsidRPr="00C04859">
              <w:rPr>
                <w:bCs/>
                <w:i/>
                <w:sz w:val="20"/>
                <w:szCs w:val="20"/>
              </w:rPr>
              <w:t>Version 4 – June 2015</w:t>
            </w:r>
            <w:r>
              <w:rPr>
                <w:bCs/>
                <w:i/>
                <w:sz w:val="24"/>
                <w:szCs w:val="24"/>
              </w:rPr>
              <w:t xml:space="preserve"> </w:t>
            </w:r>
          </w:p>
        </w:sdtContent>
      </w:sdt>
    </w:sdtContent>
  </w:sdt>
  <w:p w:rsidR="00C04859" w:rsidRDefault="00C04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59" w:rsidRDefault="00C04859" w:rsidP="00386E4E">
      <w:pPr>
        <w:spacing w:after="0" w:line="240" w:lineRule="auto"/>
      </w:pPr>
      <w:r>
        <w:separator/>
      </w:r>
    </w:p>
  </w:footnote>
  <w:footnote w:type="continuationSeparator" w:id="0">
    <w:p w:rsidR="00C04859" w:rsidRDefault="00C04859"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59" w:rsidRDefault="001C733D" w:rsidP="005B755A">
    <w:pPr>
      <w:pStyle w:val="Header"/>
      <w:jc w:val="right"/>
    </w:pPr>
    <w:r>
      <w:rPr>
        <w:noProof/>
        <w:lang w:eastAsia="en-GB"/>
      </w:rPr>
      <w:drawing>
        <wp:inline distT="0" distB="0" distL="0" distR="0">
          <wp:extent cx="1781175" cy="757947"/>
          <wp:effectExtent l="0" t="0" r="0" b="4445"/>
          <wp:docPr id="1" name="Picture 1" descr="C:\Users\Lynne Warner\AppData\Local\Microsoft\Windows\Temporary Internet Files\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 Warner\AppData\Local\Microsoft\Windows\Temporary Internet Files\Content.Word\Pankhurst Trust-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579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4741B"/>
    <w:multiLevelType w:val="hybridMultilevel"/>
    <w:tmpl w:val="150005D2"/>
    <w:lvl w:ilvl="0" w:tplc="87AEBBD2">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73A06"/>
    <w:multiLevelType w:val="hybridMultilevel"/>
    <w:tmpl w:val="0B10D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56746"/>
    <w:multiLevelType w:val="hybridMultilevel"/>
    <w:tmpl w:val="6D9A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2"/>
  </w:num>
  <w:num w:numId="6">
    <w:abstractNumId w:val="9"/>
  </w:num>
  <w:num w:numId="7">
    <w:abstractNumId w:val="6"/>
  </w:num>
  <w:num w:numId="8">
    <w:abstractNumId w:val="1"/>
  </w:num>
  <w:num w:numId="9">
    <w:abstractNumId w:val="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kfc9RNSJ5FsjXxAS/Z0zlA29SIGnNh+wKF8DCbS4CT24GX77Qw/p7Zi6hZ7EYT/dlYgbJtxC9mqhg1PxBMK+eQ==" w:salt="Kc4D5rA7q3YpW5nKG8w46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32E06"/>
    <w:rsid w:val="00034146"/>
    <w:rsid w:val="000525B5"/>
    <w:rsid w:val="00066F2B"/>
    <w:rsid w:val="000978AA"/>
    <w:rsid w:val="000B6BC4"/>
    <w:rsid w:val="000D025E"/>
    <w:rsid w:val="000F2DAB"/>
    <w:rsid w:val="000F6B57"/>
    <w:rsid w:val="00103A8C"/>
    <w:rsid w:val="00110AA5"/>
    <w:rsid w:val="001133C4"/>
    <w:rsid w:val="001434BF"/>
    <w:rsid w:val="001754D3"/>
    <w:rsid w:val="001767AF"/>
    <w:rsid w:val="001915CE"/>
    <w:rsid w:val="001A0564"/>
    <w:rsid w:val="001C733D"/>
    <w:rsid w:val="002315DD"/>
    <w:rsid w:val="00240E40"/>
    <w:rsid w:val="00247F5B"/>
    <w:rsid w:val="00262150"/>
    <w:rsid w:val="002B1CDE"/>
    <w:rsid w:val="002B418C"/>
    <w:rsid w:val="002C63D3"/>
    <w:rsid w:val="002E177E"/>
    <w:rsid w:val="00351363"/>
    <w:rsid w:val="003851BC"/>
    <w:rsid w:val="00386E4E"/>
    <w:rsid w:val="003B4479"/>
    <w:rsid w:val="004054B7"/>
    <w:rsid w:val="004138AF"/>
    <w:rsid w:val="004333F9"/>
    <w:rsid w:val="00480715"/>
    <w:rsid w:val="004B064A"/>
    <w:rsid w:val="005139F6"/>
    <w:rsid w:val="00533AE1"/>
    <w:rsid w:val="00533C2E"/>
    <w:rsid w:val="00540B80"/>
    <w:rsid w:val="00550007"/>
    <w:rsid w:val="0057317C"/>
    <w:rsid w:val="00584998"/>
    <w:rsid w:val="00585BCB"/>
    <w:rsid w:val="005A05E8"/>
    <w:rsid w:val="005A114A"/>
    <w:rsid w:val="005B2A98"/>
    <w:rsid w:val="005B755A"/>
    <w:rsid w:val="005D5388"/>
    <w:rsid w:val="005E37D1"/>
    <w:rsid w:val="005E4389"/>
    <w:rsid w:val="00655C9A"/>
    <w:rsid w:val="00656A37"/>
    <w:rsid w:val="006E0A4F"/>
    <w:rsid w:val="006E2F25"/>
    <w:rsid w:val="007566AE"/>
    <w:rsid w:val="00787F7D"/>
    <w:rsid w:val="00790998"/>
    <w:rsid w:val="007A2830"/>
    <w:rsid w:val="00817AF7"/>
    <w:rsid w:val="008369E9"/>
    <w:rsid w:val="00860644"/>
    <w:rsid w:val="00875EAF"/>
    <w:rsid w:val="008761B6"/>
    <w:rsid w:val="00896383"/>
    <w:rsid w:val="008B41ED"/>
    <w:rsid w:val="008C7246"/>
    <w:rsid w:val="008D3C76"/>
    <w:rsid w:val="008E63A5"/>
    <w:rsid w:val="00911E22"/>
    <w:rsid w:val="00917D76"/>
    <w:rsid w:val="0092320E"/>
    <w:rsid w:val="00923CFA"/>
    <w:rsid w:val="00934FB9"/>
    <w:rsid w:val="00957508"/>
    <w:rsid w:val="00985250"/>
    <w:rsid w:val="009D0E93"/>
    <w:rsid w:val="009E759D"/>
    <w:rsid w:val="009F1827"/>
    <w:rsid w:val="00A13A95"/>
    <w:rsid w:val="00A23260"/>
    <w:rsid w:val="00A26105"/>
    <w:rsid w:val="00A36DC2"/>
    <w:rsid w:val="00A4395E"/>
    <w:rsid w:val="00A527CD"/>
    <w:rsid w:val="00A75A5E"/>
    <w:rsid w:val="00AD511C"/>
    <w:rsid w:val="00AF1E43"/>
    <w:rsid w:val="00B0113A"/>
    <w:rsid w:val="00B3429D"/>
    <w:rsid w:val="00B76AB9"/>
    <w:rsid w:val="00BE3561"/>
    <w:rsid w:val="00C04859"/>
    <w:rsid w:val="00C0738E"/>
    <w:rsid w:val="00C264F0"/>
    <w:rsid w:val="00C3652A"/>
    <w:rsid w:val="00C52FCA"/>
    <w:rsid w:val="00C80B43"/>
    <w:rsid w:val="00C97B5B"/>
    <w:rsid w:val="00CA5A8A"/>
    <w:rsid w:val="00CC7B4F"/>
    <w:rsid w:val="00CD0496"/>
    <w:rsid w:val="00CE1845"/>
    <w:rsid w:val="00D0512C"/>
    <w:rsid w:val="00D25C33"/>
    <w:rsid w:val="00D271E2"/>
    <w:rsid w:val="00D5013D"/>
    <w:rsid w:val="00D60DC5"/>
    <w:rsid w:val="00DB7C0B"/>
    <w:rsid w:val="00DC0849"/>
    <w:rsid w:val="00DF3C78"/>
    <w:rsid w:val="00E02761"/>
    <w:rsid w:val="00E17910"/>
    <w:rsid w:val="00E40C3B"/>
    <w:rsid w:val="00E47809"/>
    <w:rsid w:val="00E54A2B"/>
    <w:rsid w:val="00E65DB4"/>
    <w:rsid w:val="00E76335"/>
    <w:rsid w:val="00EA401F"/>
    <w:rsid w:val="00EA4F46"/>
    <w:rsid w:val="00EF6E4E"/>
    <w:rsid w:val="00F31468"/>
    <w:rsid w:val="00F46143"/>
    <w:rsid w:val="00F9475E"/>
    <w:rsid w:val="00FB6BD8"/>
    <w:rsid w:val="00FE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FAE5B54-AA51-4A0C-895C-AD6F2283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5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7061">
      <w:bodyDiv w:val="1"/>
      <w:marLeft w:val="0"/>
      <w:marRight w:val="0"/>
      <w:marTop w:val="0"/>
      <w:marBottom w:val="0"/>
      <w:divBdr>
        <w:top w:val="none" w:sz="0" w:space="0" w:color="auto"/>
        <w:left w:val="none" w:sz="0" w:space="0" w:color="auto"/>
        <w:bottom w:val="none" w:sz="0" w:space="0" w:color="auto"/>
        <w:right w:val="none" w:sz="0" w:space="0" w:color="auto"/>
      </w:divBdr>
    </w:div>
    <w:div w:id="1753774325">
      <w:bodyDiv w:val="1"/>
      <w:marLeft w:val="0"/>
      <w:marRight w:val="0"/>
      <w:marTop w:val="0"/>
      <w:marBottom w:val="0"/>
      <w:divBdr>
        <w:top w:val="none" w:sz="0" w:space="0" w:color="auto"/>
        <w:left w:val="none" w:sz="0" w:space="0" w:color="auto"/>
        <w:bottom w:val="none" w:sz="0" w:space="0" w:color="auto"/>
        <w:right w:val="none" w:sz="0" w:space="0" w:color="auto"/>
      </w:divBdr>
    </w:div>
    <w:div w:id="21183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8AE5-19DE-4929-A45A-77889F77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701</Words>
  <Characters>3997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Lynne Warner</cp:lastModifiedBy>
  <cp:revision>5</cp:revision>
  <cp:lastPrinted>2014-08-04T09:22:00Z</cp:lastPrinted>
  <dcterms:created xsi:type="dcterms:W3CDTF">2019-05-02T07:50:00Z</dcterms:created>
  <dcterms:modified xsi:type="dcterms:W3CDTF">2019-05-02T10:57:00Z</dcterms:modified>
</cp:coreProperties>
</file>